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9DD6" w14:textId="6E499DC3" w:rsidR="00553B6A" w:rsidRPr="00967CFB" w:rsidRDefault="00553B6A" w:rsidP="00553B6A">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16bis</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w:t>
      </w:r>
      <w:r>
        <w:rPr>
          <w:rFonts w:ascii="Arial" w:hAnsi="Arial" w:cs="Arial"/>
          <w:b/>
          <w:bCs/>
          <w:sz w:val="28"/>
        </w:rPr>
        <w:t>40</w:t>
      </w:r>
      <w:r w:rsidR="00B92041" w:rsidRPr="00B92041">
        <w:rPr>
          <w:rFonts w:ascii="Arial" w:hAnsi="Arial" w:cs="Arial"/>
          <w:b/>
          <w:bCs/>
          <w:sz w:val="28"/>
        </w:rPr>
        <w:t>2237</w:t>
      </w:r>
    </w:p>
    <w:p w14:paraId="07447167" w14:textId="3EC9D5CA" w:rsidR="009C7CE9" w:rsidRDefault="00553B6A" w:rsidP="00553B6A">
      <w:pPr>
        <w:rPr>
          <w:rFonts w:ascii="Arial" w:eastAsia="MS Mincho" w:hAnsi="Arial" w:cs="Arial"/>
          <w:b/>
          <w:bCs/>
          <w:sz w:val="28"/>
          <w:szCs w:val="28"/>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A029EB3" w14:textId="77777777" w:rsidR="009C7CE9" w:rsidRPr="009C7CE9" w:rsidRDefault="009C7CE9" w:rsidP="004F5D5A">
      <w:pPr>
        <w:rPr>
          <w:szCs w:val="20"/>
        </w:rPr>
      </w:pPr>
    </w:p>
    <w:bookmarkEnd w:id="0"/>
    <w:p w14:paraId="23EE0453" w14:textId="28F75AB9"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D289A2C" w14:textId="4F4744A3" w:rsidR="004F5D5A" w:rsidRPr="00D02D0D" w:rsidRDefault="004F5D5A" w:rsidP="002A25E0">
      <w:pPr>
        <w:tabs>
          <w:tab w:val="left" w:pos="1985"/>
          <w:tab w:val="left" w:pos="2835"/>
          <w:tab w:val="right" w:pos="9072"/>
          <w:tab w:val="right" w:pos="10206"/>
        </w:tabs>
        <w:ind w:left="1982" w:hangingChars="918" w:hanging="1982"/>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Pr>
          <w:rFonts w:ascii="Arial" w:hAnsi="Arial"/>
          <w:b/>
          <w:sz w:val="22"/>
          <w:szCs w:val="20"/>
        </w:rPr>
        <w:t xml:space="preserve">Discussion on </w:t>
      </w:r>
      <w:r w:rsidR="00902433">
        <w:rPr>
          <w:rFonts w:ascii="Arial" w:hAnsi="Arial"/>
          <w:b/>
          <w:sz w:val="22"/>
          <w:szCs w:val="20"/>
        </w:rPr>
        <w:t>3-</w:t>
      </w:r>
      <w:r w:rsidR="00821C05">
        <w:rPr>
          <w:rFonts w:ascii="Arial" w:hAnsi="Arial"/>
          <w:b/>
          <w:sz w:val="22"/>
          <w:szCs w:val="20"/>
        </w:rPr>
        <w:t>antenna-port</w:t>
      </w:r>
      <w:r w:rsidR="00902433">
        <w:rPr>
          <w:rFonts w:ascii="Arial" w:hAnsi="Arial"/>
          <w:b/>
          <w:sz w:val="22"/>
          <w:szCs w:val="20"/>
        </w:rPr>
        <w:t xml:space="preserve"> </w:t>
      </w:r>
      <w:r>
        <w:rPr>
          <w:rFonts w:ascii="Arial" w:hAnsi="Arial"/>
          <w:b/>
          <w:sz w:val="22"/>
          <w:szCs w:val="20"/>
        </w:rPr>
        <w:t xml:space="preserve">UL codebook-based </w:t>
      </w:r>
      <w:r w:rsidR="00821C05">
        <w:rPr>
          <w:rFonts w:ascii="Arial" w:hAnsi="Arial"/>
          <w:b/>
          <w:sz w:val="22"/>
          <w:szCs w:val="20"/>
        </w:rPr>
        <w:t xml:space="preserve">uplink </w:t>
      </w:r>
      <w:r>
        <w:rPr>
          <w:rFonts w:ascii="Arial" w:hAnsi="Arial"/>
          <w:b/>
          <w:sz w:val="22"/>
          <w:szCs w:val="20"/>
        </w:rPr>
        <w:t>transmission</w:t>
      </w:r>
    </w:p>
    <w:p w14:paraId="2B0CA1D7" w14:textId="77777777" w:rsidR="008B74E1" w:rsidRPr="00B05F77" w:rsidRDefault="008B74E1" w:rsidP="008B74E1">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t>9.2.3</w:t>
      </w:r>
    </w:p>
    <w:p w14:paraId="19AF88C4" w14:textId="099B5876" w:rsidR="004F5D5A"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766DE38B" w14:textId="60098AD5" w:rsidR="009C7CE9" w:rsidRPr="00C914FE" w:rsidRDefault="009C7CE9" w:rsidP="008C0446">
      <w:pPr>
        <w:pStyle w:val="title1"/>
      </w:pPr>
      <w:r>
        <w:rPr>
          <w:rFonts w:hint="eastAsia"/>
        </w:rPr>
        <w:t>I</w:t>
      </w:r>
      <w:r>
        <w:t>ntroduction</w:t>
      </w:r>
    </w:p>
    <w:p w14:paraId="61767AD5" w14:textId="50A6332C" w:rsidR="004F5D5A" w:rsidRDefault="0083468F" w:rsidP="00D4107E">
      <w:pPr>
        <w:rPr>
          <w:rFonts w:eastAsia="Times New Roman"/>
          <w:lang w:val="en-US"/>
        </w:rPr>
      </w:pPr>
      <w:r w:rsidRPr="0083468F">
        <w:rPr>
          <w:rFonts w:eastAsia="Times New Roman" w:hint="eastAsia"/>
          <w:lang w:val="en-US"/>
        </w:rPr>
        <w:t>During</w:t>
      </w:r>
      <w:r w:rsidRPr="0083468F">
        <w:rPr>
          <w:rFonts w:eastAsia="Times New Roman"/>
          <w:lang w:val="en-US"/>
        </w:rPr>
        <w:t xml:space="preserve"> </w:t>
      </w:r>
      <w:r w:rsidR="00496774" w:rsidRPr="0083468F">
        <w:rPr>
          <w:rFonts w:eastAsia="Times New Roman"/>
          <w:lang w:val="en-US"/>
        </w:rPr>
        <w:t>RAN</w:t>
      </w:r>
      <w:r w:rsidR="00496774" w:rsidRPr="002737B3">
        <w:rPr>
          <w:rFonts w:eastAsia="Times New Roman"/>
          <w:lang w:val="en-US"/>
        </w:rPr>
        <w:t>#1</w:t>
      </w:r>
      <w:r w:rsidR="002737B3" w:rsidRPr="002737B3">
        <w:rPr>
          <w:rFonts w:eastAsia="Times New Roman"/>
          <w:lang w:val="en-US"/>
        </w:rPr>
        <w:t>16</w:t>
      </w:r>
      <w:r w:rsidR="00496774" w:rsidRPr="002737B3">
        <w:rPr>
          <w:rFonts w:eastAsia="Times New Roman"/>
          <w:lang w:val="en-US"/>
        </w:rPr>
        <w:t xml:space="preserve">, </w:t>
      </w:r>
      <w:r w:rsidR="002737B3">
        <w:rPr>
          <w:rFonts w:eastAsia="Times New Roman"/>
          <w:lang w:val="en-US"/>
        </w:rPr>
        <w:t xml:space="preserve">topics about </w:t>
      </w:r>
      <w:r w:rsidR="00904C26" w:rsidRPr="002737B3">
        <w:rPr>
          <w:rFonts w:eastAsia="Times New Roman"/>
          <w:lang w:val="en-US"/>
        </w:rPr>
        <w:t>3</w:t>
      </w:r>
      <w:r w:rsidR="00494316" w:rsidRPr="002737B3">
        <w:rPr>
          <w:rFonts w:eastAsia="Times New Roman"/>
          <w:lang w:val="en-US"/>
        </w:rPr>
        <w:t>Tx</w:t>
      </w:r>
      <w:r w:rsidR="00904C26" w:rsidRPr="002737B3">
        <w:rPr>
          <w:rFonts w:eastAsia="Times New Roman"/>
          <w:lang w:val="en-US"/>
        </w:rPr>
        <w:t xml:space="preserve"> </w:t>
      </w:r>
      <w:r w:rsidR="00904C26" w:rsidRPr="000D100E">
        <w:rPr>
          <w:rFonts w:eastAsia="Times New Roman"/>
          <w:lang w:val="en-US"/>
        </w:rPr>
        <w:t xml:space="preserve">codebook-based </w:t>
      </w:r>
      <w:r w:rsidR="00D4107E">
        <w:rPr>
          <w:rFonts w:eastAsia="Times New Roman"/>
          <w:lang w:val="en-US"/>
        </w:rPr>
        <w:t xml:space="preserve">uplink </w:t>
      </w:r>
      <w:r w:rsidR="00904C26" w:rsidRPr="000D100E">
        <w:rPr>
          <w:rFonts w:eastAsia="Times New Roman"/>
          <w:lang w:val="en-US"/>
        </w:rPr>
        <w:t>transmissions</w:t>
      </w:r>
      <w:r w:rsidR="002737B3">
        <w:rPr>
          <w:rFonts w:eastAsia="Times New Roman"/>
          <w:lang w:val="en-US"/>
        </w:rPr>
        <w:t xml:space="preserve"> were discussed, and the following agreements were achieved</w:t>
      </w:r>
      <w:r w:rsidR="00A01831">
        <w:rPr>
          <w:rFonts w:eastAsia="Times New Roman"/>
          <w:lang w:val="en-US"/>
        </w:rPr>
        <w:t xml:space="preserve"> </w:t>
      </w:r>
      <w:r w:rsidR="00EF5970">
        <w:rPr>
          <w:lang w:eastAsia="zh-CN"/>
        </w:rPr>
        <w:fldChar w:fldCharType="begin"/>
      </w:r>
      <w:r w:rsidR="00EF5970">
        <w:rPr>
          <w:rFonts w:eastAsia="Times New Roman"/>
          <w:lang w:val="en-US"/>
        </w:rPr>
        <w:instrText xml:space="preserve"> REF _Ref162874430 \n \h </w:instrText>
      </w:r>
      <w:r w:rsidR="00EF5970">
        <w:rPr>
          <w:lang w:eastAsia="zh-CN"/>
        </w:rPr>
      </w:r>
      <w:r w:rsidR="00EF5970">
        <w:rPr>
          <w:lang w:eastAsia="zh-CN"/>
        </w:rPr>
        <w:fldChar w:fldCharType="separate"/>
      </w:r>
      <w:r w:rsidR="00707BB9">
        <w:rPr>
          <w:rFonts w:eastAsia="Times New Roman"/>
          <w:lang w:val="en-US"/>
        </w:rPr>
        <w:t>[1]</w:t>
      </w:r>
      <w:r w:rsidR="00EF5970">
        <w:rPr>
          <w:lang w:eastAsia="zh-CN"/>
        </w:rPr>
        <w:fldChar w:fldCharType="end"/>
      </w:r>
      <w:r w:rsidR="00904C26">
        <w:rPr>
          <w:rFonts w:eastAsia="Times New Roman"/>
          <w:lang w:val="en-US"/>
        </w:rPr>
        <w:t>.</w:t>
      </w:r>
    </w:p>
    <w:tbl>
      <w:tblPr>
        <w:tblStyle w:val="ad"/>
        <w:tblW w:w="0" w:type="auto"/>
        <w:tblLook w:val="04A0" w:firstRow="1" w:lastRow="0" w:firstColumn="1" w:lastColumn="0" w:noHBand="0" w:noVBand="1"/>
      </w:tblPr>
      <w:tblGrid>
        <w:gridCol w:w="9628"/>
      </w:tblGrid>
      <w:tr w:rsidR="009C7CE9" w14:paraId="2C1DB560" w14:textId="77777777" w:rsidTr="009C7CE9">
        <w:tc>
          <w:tcPr>
            <w:tcW w:w="9628" w:type="dxa"/>
          </w:tcPr>
          <w:p w14:paraId="07C42925" w14:textId="77777777" w:rsidR="002737B3" w:rsidRPr="00E342F2" w:rsidRDefault="002737B3" w:rsidP="002737B3">
            <w:pPr>
              <w:widowControl w:val="0"/>
              <w:snapToGrid w:val="0"/>
              <w:contextualSpacing/>
              <w:rPr>
                <w:highlight w:val="green"/>
              </w:rPr>
            </w:pPr>
            <w:r w:rsidRPr="00E342F2">
              <w:rPr>
                <w:b/>
                <w:highlight w:val="green"/>
              </w:rPr>
              <w:t>Agreement</w:t>
            </w:r>
          </w:p>
          <w:p w14:paraId="0B6B371A" w14:textId="77777777" w:rsidR="002737B3" w:rsidRPr="00E342F2" w:rsidRDefault="002737B3" w:rsidP="002737B3">
            <w:pPr>
              <w:contextualSpacing/>
              <w:jc w:val="both"/>
            </w:pPr>
            <w:r w:rsidRPr="00E342F2">
              <w:t>For SRS configuration supporting codebook-based UL transmission by a 3TX UE, down-select one of</w:t>
            </w:r>
          </w:p>
          <w:p w14:paraId="2B2D9EF0" w14:textId="21914C8A" w:rsidR="002737B3" w:rsidRPr="00E342F2" w:rsidRDefault="002737B3" w:rsidP="002737B3">
            <w:pPr>
              <w:pStyle w:val="a3"/>
              <w:numPr>
                <w:ilvl w:val="0"/>
                <w:numId w:val="16"/>
              </w:numPr>
              <w:ind w:firstLineChars="0"/>
              <w:contextualSpacing/>
              <w:jc w:val="both"/>
              <w:rPr>
                <w:rFonts w:ascii="Times New Roman" w:hAnsi="Times New Roman"/>
                <w:szCs w:val="20"/>
              </w:rPr>
            </w:pPr>
            <w:r w:rsidRPr="00E342F2">
              <w:rPr>
                <w:rFonts w:ascii="Times New Roman" w:hAnsi="Times New Roman"/>
                <w:szCs w:val="20"/>
              </w:rPr>
              <w:t xml:space="preserve">Alt1 – Support configuration of X 4-port SRS resources in a resource set where one </w:t>
            </w:r>
            <w:r w:rsidR="00934ED1">
              <w:rPr>
                <w:rFonts w:ascii="Times New Roman" w:hAnsi="Times New Roman"/>
                <w:szCs w:val="20"/>
              </w:rPr>
              <w:t xml:space="preserve">of </w:t>
            </w:r>
            <w:r w:rsidRPr="00E342F2">
              <w:rPr>
                <w:rFonts w:ascii="Times New Roman" w:hAnsi="Times New Roman"/>
                <w:szCs w:val="20"/>
              </w:rPr>
              <w:t>the ports is muted</w:t>
            </w:r>
          </w:p>
          <w:p w14:paraId="10372366" w14:textId="461DB8A5" w:rsidR="002737B3" w:rsidRPr="00E342F2" w:rsidRDefault="002737B3" w:rsidP="002737B3">
            <w:pPr>
              <w:pStyle w:val="a3"/>
              <w:numPr>
                <w:ilvl w:val="0"/>
                <w:numId w:val="16"/>
              </w:numPr>
              <w:ind w:firstLineChars="0"/>
              <w:contextualSpacing/>
              <w:jc w:val="both"/>
              <w:rPr>
                <w:rFonts w:ascii="Times New Roman" w:hAnsi="Times New Roman"/>
                <w:szCs w:val="20"/>
              </w:rPr>
            </w:pPr>
            <w:r w:rsidRPr="00E342F2">
              <w:rPr>
                <w:rFonts w:ascii="Times New Roman" w:hAnsi="Times New Roman"/>
                <w:szCs w:val="20"/>
              </w:rPr>
              <w:t>Alt2 – Support configuration of X SRS resources with equal/unequal number of ports (</w:t>
            </w:r>
            <w:r w:rsidR="00707BB9" w:rsidRPr="00E342F2">
              <w:rPr>
                <w:rFonts w:ascii="Times New Roman" w:hAnsi="Times New Roman"/>
                <w:szCs w:val="20"/>
              </w:rPr>
              <w:t>e.g.,</w:t>
            </w:r>
            <w:r w:rsidRPr="00E342F2">
              <w:rPr>
                <w:rFonts w:ascii="Times New Roman" w:hAnsi="Times New Roman"/>
                <w:szCs w:val="20"/>
              </w:rPr>
              <w:t xml:space="preserve"> 2 + 1 or 1 + 1 + 1) in a resource set,</w:t>
            </w:r>
          </w:p>
          <w:p w14:paraId="2DE0C556" w14:textId="01ED2C08" w:rsidR="009C7CE9" w:rsidRDefault="002737B3" w:rsidP="002737B3">
            <w:pPr>
              <w:snapToGrid w:val="0"/>
              <w:rPr>
                <w:bCs/>
              </w:rPr>
            </w:pPr>
            <w:r w:rsidRPr="00E342F2">
              <w:rPr>
                <w:bCs/>
              </w:rPr>
              <w:t>The value for X is FFS, and it will be determined according to the selected alternative.</w:t>
            </w:r>
          </w:p>
          <w:p w14:paraId="02BEDD5E" w14:textId="6F3F03F0" w:rsidR="002737B3" w:rsidRDefault="002737B3" w:rsidP="002737B3">
            <w:pPr>
              <w:snapToGrid w:val="0"/>
              <w:rPr>
                <w:bCs/>
              </w:rPr>
            </w:pPr>
          </w:p>
          <w:p w14:paraId="25DFE960" w14:textId="77777777" w:rsidR="002737B3" w:rsidRPr="00E342F2" w:rsidRDefault="002737B3" w:rsidP="002737B3">
            <w:pPr>
              <w:widowControl w:val="0"/>
              <w:snapToGrid w:val="0"/>
              <w:contextualSpacing/>
              <w:rPr>
                <w:highlight w:val="green"/>
              </w:rPr>
            </w:pPr>
            <w:r w:rsidRPr="00E342F2">
              <w:rPr>
                <w:b/>
                <w:highlight w:val="green"/>
              </w:rPr>
              <w:t>Agreement</w:t>
            </w:r>
          </w:p>
          <w:p w14:paraId="1A08CB63" w14:textId="77777777" w:rsidR="002737B3" w:rsidRPr="00E342F2" w:rsidRDefault="002737B3" w:rsidP="002737B3">
            <w:pPr>
              <w:contextualSpacing/>
              <w:jc w:val="both"/>
            </w:pPr>
            <w:r w:rsidRPr="00E342F2">
              <w:t>For a 3-antenna-port codebook-based UL transmission, study power split for each port of SRS and PUSCH.</w:t>
            </w:r>
          </w:p>
          <w:p w14:paraId="5F870624" w14:textId="5A03844B" w:rsidR="002737B3" w:rsidRPr="002737B3" w:rsidRDefault="002737B3" w:rsidP="002737B3">
            <w:pPr>
              <w:snapToGrid w:val="0"/>
              <w:rPr>
                <w:bCs/>
              </w:rPr>
            </w:pPr>
          </w:p>
          <w:p w14:paraId="2FD6271D" w14:textId="77777777" w:rsidR="002737B3" w:rsidRPr="00E342F2" w:rsidRDefault="002737B3" w:rsidP="002737B3">
            <w:pPr>
              <w:pStyle w:val="0Maintext"/>
              <w:spacing w:after="0" w:afterAutospacing="0" w:line="240" w:lineRule="auto"/>
              <w:ind w:firstLine="0"/>
              <w:contextualSpacing/>
              <w:rPr>
                <w:rFonts w:eastAsia="等线" w:cs="Times New Roman"/>
                <w:highlight w:val="green"/>
                <w:lang w:val="en-US" w:eastAsia="zh-CN"/>
              </w:rPr>
            </w:pPr>
            <w:r w:rsidRPr="00E342F2">
              <w:rPr>
                <w:rFonts w:eastAsia="等线" w:cs="Times New Roman"/>
                <w:b/>
                <w:bCs/>
                <w:highlight w:val="green"/>
                <w:lang w:val="en-US" w:eastAsia="zh-CN"/>
              </w:rPr>
              <w:t>Agreement</w:t>
            </w:r>
          </w:p>
          <w:p w14:paraId="45A74EEA" w14:textId="77777777" w:rsidR="002737B3" w:rsidRPr="00E342F2" w:rsidRDefault="002737B3" w:rsidP="002737B3">
            <w:pPr>
              <w:contextualSpacing/>
              <w:jc w:val="both"/>
            </w:pPr>
            <w:r w:rsidRPr="00E342F2">
              <w:t xml:space="preserve">For codebook-based transmission by a 3TX UE, </w:t>
            </w:r>
          </w:p>
          <w:p w14:paraId="3E8B3682" w14:textId="77777777" w:rsidR="002737B3" w:rsidRPr="00E342F2" w:rsidRDefault="002737B3" w:rsidP="002737B3">
            <w:pPr>
              <w:pStyle w:val="a3"/>
              <w:numPr>
                <w:ilvl w:val="0"/>
                <w:numId w:val="16"/>
              </w:numPr>
              <w:ind w:firstLineChars="0"/>
              <w:contextualSpacing/>
              <w:jc w:val="both"/>
              <w:rPr>
                <w:rFonts w:ascii="Times New Roman" w:hAnsi="Times New Roman"/>
                <w:strike/>
                <w:szCs w:val="20"/>
              </w:rPr>
            </w:pPr>
            <w:r w:rsidRPr="00E342F2">
              <w:rPr>
                <w:rFonts w:ascii="Times New Roman" w:hAnsi="Times New Roman"/>
                <w:szCs w:val="20"/>
              </w:rPr>
              <w:t>Only PUSCH antenna ports 1000, 1001, 1002 are used</w:t>
            </w:r>
          </w:p>
          <w:p w14:paraId="7DB6E859" w14:textId="77777777" w:rsidR="002737B3" w:rsidRPr="00E342F2" w:rsidRDefault="002737B3" w:rsidP="002737B3">
            <w:pPr>
              <w:pStyle w:val="a3"/>
              <w:numPr>
                <w:ilvl w:val="0"/>
                <w:numId w:val="16"/>
              </w:numPr>
              <w:ind w:firstLineChars="0"/>
              <w:contextualSpacing/>
              <w:jc w:val="both"/>
              <w:rPr>
                <w:rFonts w:ascii="Times New Roman" w:hAnsi="Times New Roman"/>
                <w:szCs w:val="20"/>
              </w:rPr>
            </w:pPr>
            <w:r w:rsidRPr="00E342F2">
              <w:rPr>
                <w:rFonts w:ascii="Times New Roman" w:hAnsi="Times New Roman"/>
                <w:szCs w:val="20"/>
              </w:rPr>
              <w:t>Option- 2: Subject to UE capability, up to 2 PTRS ports may be configured in PTRS-</w:t>
            </w:r>
            <w:proofErr w:type="spellStart"/>
            <w:r w:rsidRPr="00E342F2">
              <w:rPr>
                <w:rFonts w:ascii="Times New Roman" w:hAnsi="Times New Roman"/>
                <w:szCs w:val="20"/>
              </w:rPr>
              <w:t>UplinkConfig</w:t>
            </w:r>
            <w:proofErr w:type="spellEnd"/>
            <w:r w:rsidRPr="00E342F2">
              <w:rPr>
                <w:rFonts w:ascii="Times New Roman" w:hAnsi="Times New Roman"/>
                <w:szCs w:val="20"/>
              </w:rPr>
              <w:t xml:space="preserve">, </w:t>
            </w:r>
          </w:p>
          <w:p w14:paraId="6CFC9757" w14:textId="77777777" w:rsidR="002737B3" w:rsidRPr="00E342F2" w:rsidRDefault="002737B3" w:rsidP="002737B3">
            <w:pPr>
              <w:pStyle w:val="a3"/>
              <w:numPr>
                <w:ilvl w:val="1"/>
                <w:numId w:val="16"/>
              </w:numPr>
              <w:ind w:firstLineChars="0"/>
              <w:contextualSpacing/>
              <w:jc w:val="both"/>
              <w:rPr>
                <w:rFonts w:ascii="Times New Roman" w:hAnsi="Times New Roman"/>
                <w:szCs w:val="20"/>
              </w:rPr>
            </w:pPr>
            <w:r w:rsidRPr="00E342F2">
              <w:rPr>
                <w:rFonts w:ascii="Times New Roman" w:hAnsi="Times New Roman"/>
                <w:szCs w:val="20"/>
              </w:rPr>
              <w:t>FFS whether a single bit or 2 bits are used for PTRS-DMRS association indication.</w:t>
            </w:r>
          </w:p>
          <w:p w14:paraId="4DA0C7CC" w14:textId="3146CBEF" w:rsidR="009C7CE9" w:rsidRPr="009C7CE9" w:rsidRDefault="002737B3" w:rsidP="002737B3">
            <w:pPr>
              <w:snapToGrid w:val="0"/>
              <w:rPr>
                <w:rFonts w:eastAsiaTheme="minorEastAsia"/>
                <w:lang w:val="en-US" w:eastAsia="zh-CN"/>
              </w:rPr>
            </w:pPr>
            <w:r w:rsidRPr="00E342F2">
              <w:rPr>
                <w:rFonts w:ascii="Times New Roman" w:hAnsi="Times New Roman"/>
                <w:szCs w:val="20"/>
                <w:lang w:eastAsia="zh-CN"/>
              </w:rPr>
              <w:t>Above is only for single panel transmission.</w:t>
            </w:r>
          </w:p>
        </w:tc>
      </w:tr>
    </w:tbl>
    <w:p w14:paraId="59733997" w14:textId="57352E17" w:rsidR="00EF5970" w:rsidRDefault="008944B1" w:rsidP="006C3ED9">
      <w:pPr>
        <w:rPr>
          <w:lang w:eastAsia="zh-CN"/>
        </w:rPr>
      </w:pPr>
      <w:r>
        <w:rPr>
          <w:rFonts w:hint="eastAsia"/>
          <w:lang w:eastAsia="zh-CN"/>
        </w:rPr>
        <w:t>I</w:t>
      </w:r>
      <w:r>
        <w:rPr>
          <w:lang w:eastAsia="zh-CN"/>
        </w:rPr>
        <w:t>n this contribution</w:t>
      </w:r>
      <w:r w:rsidR="00DD0ED0">
        <w:rPr>
          <w:lang w:eastAsia="zh-CN"/>
        </w:rPr>
        <w:t xml:space="preserve">, </w:t>
      </w:r>
      <w:r w:rsidR="00EF5970">
        <w:rPr>
          <w:lang w:eastAsia="zh-CN"/>
        </w:rPr>
        <w:t xml:space="preserve">we provide our views on the </w:t>
      </w:r>
      <w:r w:rsidR="00A708DD">
        <w:rPr>
          <w:lang w:eastAsia="zh-CN"/>
        </w:rPr>
        <w:t xml:space="preserve">further study items related to agreements above. </w:t>
      </w:r>
      <w:r w:rsidR="00A708DD" w:rsidRPr="00A708DD">
        <w:rPr>
          <w:lang w:eastAsia="zh-CN"/>
        </w:rPr>
        <w:t xml:space="preserve">We </w:t>
      </w:r>
      <w:r w:rsidR="00A708DD">
        <w:rPr>
          <w:lang w:eastAsia="zh-CN"/>
        </w:rPr>
        <w:t>first analyse these 2 alternatives for SRS resource definition and give our proposal. Based on this proposal, the number of SRS resources, power split for each port of SRS and PUSCH, SRS port indication are also discussed. The design of PTRS-DMRS indication is also covered as well. Lastly, we provide our considerations on RRC aspects.</w:t>
      </w:r>
    </w:p>
    <w:p w14:paraId="0AB30769" w14:textId="77777777" w:rsidR="004F5D5A" w:rsidRPr="002A25E0" w:rsidRDefault="004F5D5A" w:rsidP="008C0446">
      <w:pPr>
        <w:pStyle w:val="title1"/>
        <w:adjustRightInd/>
      </w:pPr>
      <w:r w:rsidRPr="002A25E0">
        <w:t>Discussion</w:t>
      </w:r>
    </w:p>
    <w:p w14:paraId="68CC0F5A" w14:textId="09E734EF" w:rsidR="00F74EE5" w:rsidRDefault="00F74EE5" w:rsidP="006C3ED9">
      <w:pPr>
        <w:pStyle w:val="title2"/>
      </w:pPr>
      <w:r>
        <w:rPr>
          <w:rFonts w:hint="eastAsia"/>
        </w:rPr>
        <w:t>S</w:t>
      </w:r>
      <w:r>
        <w:t>RS resource definition and dimensions</w:t>
      </w:r>
    </w:p>
    <w:p w14:paraId="035CDC84" w14:textId="05EBD1CF" w:rsidR="00E865BE" w:rsidRDefault="0083468F" w:rsidP="00F74EE5">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enable UL channel sounding for 3Tx, the corresponding SRS resource configuration needs to be defined. </w:t>
      </w:r>
      <w:r w:rsidR="00E865BE">
        <w:rPr>
          <w:rFonts w:eastAsiaTheme="minorEastAsia" w:hint="eastAsia"/>
          <w:lang w:val="en-US" w:eastAsia="zh-CN"/>
        </w:rPr>
        <w:t>A</w:t>
      </w:r>
      <w:r w:rsidR="00E865BE">
        <w:rPr>
          <w:rFonts w:eastAsiaTheme="minorEastAsia"/>
          <w:lang w:val="en-US" w:eastAsia="zh-CN"/>
        </w:rPr>
        <w:t xml:space="preserve">s mentioned in </w:t>
      </w:r>
      <w:r>
        <w:rPr>
          <w:rFonts w:eastAsiaTheme="minorEastAsia"/>
          <w:lang w:val="en-US" w:eastAsia="zh-CN"/>
        </w:rPr>
        <w:t>the agreement</w:t>
      </w:r>
      <w:r w:rsidR="00B262C4">
        <w:rPr>
          <w:rFonts w:eastAsiaTheme="minorEastAsia"/>
          <w:lang w:val="en-US" w:eastAsia="zh-CN"/>
        </w:rPr>
        <w:t>s</w:t>
      </w:r>
      <w:r>
        <w:rPr>
          <w:rFonts w:eastAsiaTheme="minorEastAsia"/>
          <w:lang w:val="en-US" w:eastAsia="zh-CN"/>
        </w:rPr>
        <w:t xml:space="preserve"> </w:t>
      </w:r>
      <w:r w:rsidR="00B262C4">
        <w:rPr>
          <w:rFonts w:eastAsiaTheme="minorEastAsia"/>
          <w:lang w:val="en-US" w:eastAsia="zh-CN"/>
        </w:rPr>
        <w:t>above</w:t>
      </w:r>
      <w:r w:rsidR="00E865BE">
        <w:rPr>
          <w:rFonts w:eastAsiaTheme="minorEastAsia"/>
          <w:lang w:val="en-US" w:eastAsia="zh-CN"/>
        </w:rPr>
        <w:t>, there are 2 alternatives</w:t>
      </w:r>
      <w:r>
        <w:rPr>
          <w:rFonts w:eastAsiaTheme="minorEastAsia"/>
          <w:lang w:val="en-US" w:eastAsia="zh-CN"/>
        </w:rPr>
        <w:t>: alt 1 is to reuse 4-port SRS</w:t>
      </w:r>
      <w:r w:rsidR="00E865BE">
        <w:rPr>
          <w:rFonts w:eastAsiaTheme="minorEastAsia"/>
          <w:lang w:val="en-US" w:eastAsia="zh-CN"/>
        </w:rPr>
        <w:t xml:space="preserve"> </w:t>
      </w:r>
      <w:r>
        <w:rPr>
          <w:rFonts w:eastAsiaTheme="minorEastAsia"/>
          <w:lang w:val="en-US" w:eastAsia="zh-CN"/>
        </w:rPr>
        <w:t>resource with one port muted, while alt 2 is to aggregate multiple 1-port/2-port SRS resources.</w:t>
      </w:r>
    </w:p>
    <w:p w14:paraId="2D8514FC" w14:textId="48490CC0" w:rsidR="0083468F" w:rsidRDefault="00B54AA2" w:rsidP="00F74EE5">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principle, a</w:t>
      </w:r>
      <w:r w:rsidR="0083468F">
        <w:rPr>
          <w:rFonts w:eastAsiaTheme="minorEastAsia"/>
          <w:lang w:val="en-US" w:eastAsia="zh-CN"/>
        </w:rPr>
        <w:t xml:space="preserve">lt 2 </w:t>
      </w:r>
      <w:r w:rsidR="00B262C4">
        <w:rPr>
          <w:rFonts w:eastAsiaTheme="minorEastAsia"/>
          <w:lang w:val="en-US" w:eastAsia="zh-CN"/>
        </w:rPr>
        <w:t>requires more specification effort compared to alt 1:</w:t>
      </w:r>
    </w:p>
    <w:p w14:paraId="62E1976E" w14:textId="547291AD" w:rsidR="00861BD8" w:rsidRDefault="00861BD8" w:rsidP="00861BD8">
      <w:pPr>
        <w:pStyle w:val="a3"/>
        <w:numPr>
          <w:ilvl w:val="0"/>
          <w:numId w:val="19"/>
        </w:numPr>
        <w:ind w:firstLineChars="0"/>
        <w:rPr>
          <w:rFonts w:eastAsiaTheme="minorEastAsia"/>
          <w:lang w:val="en-US" w:eastAsia="zh-CN"/>
        </w:rPr>
      </w:pPr>
      <w:r>
        <w:rPr>
          <w:rFonts w:eastAsiaTheme="minorEastAsia"/>
          <w:lang w:val="en-US" w:eastAsia="zh-CN"/>
        </w:rPr>
        <w:t xml:space="preserve">To specify the aggregation of multiple SRS resources, a new term “SRS resource group” needs to be introduced, and this </w:t>
      </w:r>
      <w:r w:rsidR="00EF538C">
        <w:rPr>
          <w:rFonts w:eastAsiaTheme="minorEastAsia"/>
          <w:lang w:val="en-US" w:eastAsia="zh-CN"/>
        </w:rPr>
        <w:t xml:space="preserve">new </w:t>
      </w:r>
      <w:r w:rsidR="00B262C4">
        <w:rPr>
          <w:rFonts w:eastAsiaTheme="minorEastAsia"/>
          <w:lang w:val="en-US" w:eastAsia="zh-CN"/>
        </w:rPr>
        <w:t>concept</w:t>
      </w:r>
      <w:r>
        <w:rPr>
          <w:rFonts w:eastAsiaTheme="minorEastAsia"/>
          <w:lang w:val="en-US" w:eastAsia="zh-CN"/>
        </w:rPr>
        <w:t xml:space="preserve"> </w:t>
      </w:r>
      <w:r w:rsidR="00EF538C">
        <w:rPr>
          <w:rFonts w:eastAsiaTheme="minorEastAsia"/>
          <w:lang w:val="en-US" w:eastAsia="zh-CN"/>
        </w:rPr>
        <w:t xml:space="preserve">of “SRS resource group” </w:t>
      </w:r>
      <w:r>
        <w:rPr>
          <w:rFonts w:eastAsiaTheme="minorEastAsia"/>
          <w:lang w:val="en-US" w:eastAsia="zh-CN"/>
        </w:rPr>
        <w:t xml:space="preserve">is </w:t>
      </w:r>
      <w:r w:rsidR="00B262C4">
        <w:rPr>
          <w:rFonts w:eastAsiaTheme="minorEastAsia"/>
          <w:lang w:val="en-US" w:eastAsia="zh-CN"/>
        </w:rPr>
        <w:t xml:space="preserve">to be introduced </w:t>
      </w:r>
      <w:r>
        <w:rPr>
          <w:rFonts w:eastAsiaTheme="minorEastAsia"/>
          <w:lang w:val="en-US" w:eastAsia="zh-CN"/>
        </w:rPr>
        <w:t xml:space="preserve">between </w:t>
      </w:r>
      <w:r w:rsidR="00EF538C">
        <w:rPr>
          <w:rFonts w:eastAsiaTheme="minorEastAsia"/>
          <w:lang w:val="en-US" w:eastAsia="zh-CN"/>
        </w:rPr>
        <w:t>the</w:t>
      </w:r>
      <w:r w:rsidR="00707BB9">
        <w:rPr>
          <w:rFonts w:eastAsiaTheme="minorEastAsia"/>
          <w:lang w:val="en-US" w:eastAsia="zh-CN"/>
        </w:rPr>
        <w:t xml:space="preserve"> </w:t>
      </w:r>
      <w:r>
        <w:rPr>
          <w:rFonts w:eastAsiaTheme="minorEastAsia"/>
          <w:lang w:val="en-US" w:eastAsia="zh-CN"/>
        </w:rPr>
        <w:t xml:space="preserve">“SRS resource” and </w:t>
      </w:r>
      <w:r w:rsidR="00EF538C">
        <w:rPr>
          <w:rFonts w:eastAsiaTheme="minorEastAsia"/>
          <w:lang w:val="en-US" w:eastAsia="zh-CN"/>
        </w:rPr>
        <w:t>the</w:t>
      </w:r>
      <w:r w:rsidR="00707BB9">
        <w:rPr>
          <w:rFonts w:eastAsiaTheme="minorEastAsia"/>
          <w:lang w:val="en-US" w:eastAsia="zh-CN"/>
        </w:rPr>
        <w:t xml:space="preserve"> </w:t>
      </w:r>
      <w:r>
        <w:rPr>
          <w:rFonts w:eastAsiaTheme="minorEastAsia"/>
          <w:lang w:val="en-US" w:eastAsia="zh-CN"/>
        </w:rPr>
        <w:t>“SRS resource set”. This “SRS resource group” would complicate the SRS design</w:t>
      </w:r>
      <w:r w:rsidR="00A05D9E">
        <w:rPr>
          <w:rFonts w:eastAsiaTheme="minorEastAsia"/>
          <w:lang w:val="en-US" w:eastAsia="zh-CN"/>
        </w:rPr>
        <w:t>.</w:t>
      </w:r>
    </w:p>
    <w:p w14:paraId="0E4986D5" w14:textId="2D50B7B5" w:rsidR="00EF538C" w:rsidRDefault="00A05D9E" w:rsidP="00EF538C">
      <w:pPr>
        <w:pStyle w:val="a3"/>
        <w:numPr>
          <w:ilvl w:val="0"/>
          <w:numId w:val="19"/>
        </w:numPr>
        <w:ind w:firstLineChars="0"/>
        <w:rPr>
          <w:rFonts w:eastAsiaTheme="minorEastAsia"/>
          <w:lang w:val="en-US" w:eastAsia="zh-CN"/>
        </w:rPr>
      </w:pPr>
      <w:r>
        <w:rPr>
          <w:rFonts w:eastAsiaTheme="minorEastAsia"/>
          <w:lang w:val="en-US" w:eastAsia="zh-CN"/>
        </w:rPr>
        <w:lastRenderedPageBreak/>
        <w:t>T</w:t>
      </w:r>
      <w:r w:rsidRPr="00A05D9E">
        <w:rPr>
          <w:rFonts w:eastAsiaTheme="minorEastAsia"/>
          <w:lang w:val="en-US" w:eastAsia="zh-CN"/>
        </w:rPr>
        <w:t>he SRI field in DCI needs to indicate the “SRS resource group”, which makes the SRI mechanism diverg</w:t>
      </w:r>
      <w:r w:rsidR="00A9315A">
        <w:rPr>
          <w:rFonts w:eastAsiaTheme="minorEastAsia"/>
          <w:lang w:val="en-US" w:eastAsia="zh-CN"/>
        </w:rPr>
        <w:t>ing</w:t>
      </w:r>
      <w:r w:rsidRPr="00A05D9E">
        <w:rPr>
          <w:rFonts w:eastAsiaTheme="minorEastAsia"/>
          <w:lang w:val="en-US" w:eastAsia="zh-CN"/>
        </w:rPr>
        <w:t xml:space="preserve"> </w:t>
      </w:r>
      <w:r w:rsidR="00A9315A">
        <w:rPr>
          <w:rFonts w:eastAsiaTheme="minorEastAsia"/>
          <w:lang w:val="en-US" w:eastAsia="zh-CN"/>
        </w:rPr>
        <w:t>for</w:t>
      </w:r>
      <w:r w:rsidRPr="00A05D9E">
        <w:rPr>
          <w:rFonts w:eastAsiaTheme="minorEastAsia"/>
          <w:lang w:val="en-US" w:eastAsia="zh-CN"/>
        </w:rPr>
        <w:t xml:space="preserve"> 3Tx and legacy cases</w:t>
      </w:r>
      <w:r>
        <w:rPr>
          <w:rFonts w:eastAsiaTheme="minorEastAsia"/>
          <w:lang w:val="en-US" w:eastAsia="zh-CN"/>
        </w:rPr>
        <w:t xml:space="preserve"> and complicates the SRS design.</w:t>
      </w:r>
    </w:p>
    <w:p w14:paraId="4ED3784B" w14:textId="7393CB9D" w:rsidR="00A05D9E" w:rsidRPr="00EF538C" w:rsidRDefault="00A05D9E" w:rsidP="00EF538C">
      <w:pPr>
        <w:pStyle w:val="a3"/>
        <w:numPr>
          <w:ilvl w:val="0"/>
          <w:numId w:val="19"/>
        </w:numPr>
        <w:ind w:firstLineChars="0"/>
        <w:rPr>
          <w:rFonts w:eastAsiaTheme="minorEastAsia"/>
          <w:lang w:val="en-US" w:eastAsia="zh-CN"/>
        </w:rPr>
      </w:pPr>
      <w:r w:rsidRPr="00EF538C">
        <w:rPr>
          <w:rFonts w:eastAsiaTheme="minorEastAsia" w:hint="eastAsia"/>
          <w:lang w:val="en-US" w:eastAsia="zh-CN"/>
        </w:rPr>
        <w:t>T</w:t>
      </w:r>
      <w:r w:rsidRPr="00EF538C">
        <w:rPr>
          <w:rFonts w:eastAsiaTheme="minorEastAsia"/>
          <w:lang w:val="en-US" w:eastAsia="zh-CN"/>
        </w:rPr>
        <w:t>he relationship between SRS port index and PUSCH port index can’t be maintained</w:t>
      </w:r>
      <w:r w:rsidR="00EF538C">
        <w:rPr>
          <w:rFonts w:eastAsiaTheme="minorEastAsia"/>
          <w:lang w:val="en-US" w:eastAsia="zh-CN"/>
        </w:rPr>
        <w:t xml:space="preserve"> for 3Tx</w:t>
      </w:r>
      <w:r w:rsidRPr="00EF538C">
        <w:rPr>
          <w:rFonts w:eastAsiaTheme="minorEastAsia"/>
          <w:lang w:val="en-US" w:eastAsia="zh-CN"/>
        </w:rPr>
        <w:t xml:space="preserve">, and </w:t>
      </w:r>
      <w:r w:rsidR="00EF538C" w:rsidRPr="00EF538C">
        <w:rPr>
          <w:rFonts w:eastAsiaTheme="minorEastAsia"/>
          <w:lang w:val="en-US" w:eastAsia="zh-CN"/>
        </w:rPr>
        <w:t xml:space="preserve">the relationship between SRS port index </w:t>
      </w:r>
      <w:r w:rsidR="00031538">
        <w:rPr>
          <w:rFonts w:eastAsiaTheme="minorEastAsia"/>
          <w:lang w:val="en-US" w:eastAsia="zh-CN"/>
        </w:rPr>
        <w:t>with</w:t>
      </w:r>
      <w:r w:rsidR="00EF538C" w:rsidRPr="00EF538C">
        <w:rPr>
          <w:rFonts w:eastAsiaTheme="minorEastAsia"/>
          <w:lang w:val="en-US" w:eastAsia="zh-CN"/>
        </w:rPr>
        <w:t xml:space="preserve">in SRS resource and SRS port index </w:t>
      </w:r>
      <w:r w:rsidR="00031538">
        <w:rPr>
          <w:rFonts w:eastAsiaTheme="minorEastAsia"/>
          <w:lang w:val="en-US" w:eastAsia="zh-CN"/>
        </w:rPr>
        <w:t>within</w:t>
      </w:r>
      <w:r w:rsidR="00031538" w:rsidRPr="00EF538C">
        <w:rPr>
          <w:rFonts w:eastAsiaTheme="minorEastAsia"/>
          <w:lang w:val="en-US" w:eastAsia="zh-CN"/>
        </w:rPr>
        <w:t xml:space="preserve"> </w:t>
      </w:r>
      <w:r w:rsidR="00EF538C" w:rsidRPr="00EF538C">
        <w:rPr>
          <w:rFonts w:eastAsiaTheme="minorEastAsia"/>
          <w:lang w:val="en-US" w:eastAsia="zh-CN"/>
        </w:rPr>
        <w:t>SRS resource group needs to be defined</w:t>
      </w:r>
      <w:r w:rsidRPr="00EF538C">
        <w:rPr>
          <w:rFonts w:eastAsiaTheme="minorEastAsia"/>
          <w:lang w:val="en-US" w:eastAsia="zh-CN"/>
        </w:rPr>
        <w:t>.</w:t>
      </w:r>
    </w:p>
    <w:p w14:paraId="18AAA026" w14:textId="3ADEF4D1" w:rsidR="00A05D9E" w:rsidRDefault="00937B2D" w:rsidP="00891FA2">
      <w:pPr>
        <w:pStyle w:val="a3"/>
        <w:numPr>
          <w:ilvl w:val="0"/>
          <w:numId w:val="19"/>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relationship between SRS resource and </w:t>
      </w:r>
      <w:r w:rsidR="00EF538C">
        <w:rPr>
          <w:rFonts w:eastAsiaTheme="minorEastAsia"/>
          <w:lang w:val="en-US" w:eastAsia="zh-CN"/>
        </w:rPr>
        <w:t>UL precoder is not valid for 3Tx, instead the relationship between SRS resource group and UL precoder needs to be defined.</w:t>
      </w:r>
    </w:p>
    <w:p w14:paraId="1662CAAC" w14:textId="32CA1DD1" w:rsidR="00EF538C" w:rsidRPr="00A05D9E" w:rsidRDefault="00EF538C" w:rsidP="00891FA2">
      <w:pPr>
        <w:pStyle w:val="a3"/>
        <w:numPr>
          <w:ilvl w:val="0"/>
          <w:numId w:val="19"/>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aggregated SRS resources are transmitted </w:t>
      </w:r>
      <w:r w:rsidR="00AF2CC4">
        <w:rPr>
          <w:rFonts w:eastAsiaTheme="minorEastAsia"/>
          <w:lang w:val="en-US" w:eastAsia="zh-CN"/>
        </w:rPr>
        <w:t>o</w:t>
      </w:r>
      <w:r>
        <w:rPr>
          <w:rFonts w:eastAsiaTheme="minorEastAsia"/>
          <w:lang w:val="en-US" w:eastAsia="zh-CN"/>
        </w:rPr>
        <w:t xml:space="preserve">n different symbols, power </w:t>
      </w:r>
      <w:r w:rsidR="00AF2CC4">
        <w:rPr>
          <w:rFonts w:eastAsiaTheme="minorEastAsia"/>
          <w:lang w:val="en-US" w:eastAsia="zh-CN"/>
        </w:rPr>
        <w:t>control</w:t>
      </w:r>
      <w:r w:rsidR="007574D6">
        <w:rPr>
          <w:rFonts w:eastAsiaTheme="minorEastAsia"/>
          <w:lang w:val="en-US" w:eastAsia="zh-CN"/>
        </w:rPr>
        <w:t xml:space="preserve"> may be </w:t>
      </w:r>
      <w:proofErr w:type="gramStart"/>
      <w:r w:rsidR="00AF2CC4">
        <w:rPr>
          <w:rFonts w:eastAsiaTheme="minorEastAsia"/>
          <w:lang w:val="en-US" w:eastAsia="zh-CN"/>
        </w:rPr>
        <w:t>complicated</w:t>
      </w:r>
      <w:r w:rsidR="007574D6">
        <w:rPr>
          <w:rFonts w:eastAsiaTheme="minorEastAsia"/>
          <w:lang w:val="en-US" w:eastAsia="zh-CN"/>
        </w:rPr>
        <w:t>,  and</w:t>
      </w:r>
      <w:proofErr w:type="gramEnd"/>
      <w:r w:rsidR="007574D6">
        <w:rPr>
          <w:rFonts w:eastAsiaTheme="minorEastAsia"/>
          <w:lang w:val="en-US" w:eastAsia="zh-CN"/>
        </w:rPr>
        <w:t xml:space="preserve"> the mechanism about “most recent transmission of SRS resource” needs to be changed.</w:t>
      </w:r>
    </w:p>
    <w:p w14:paraId="2085DF00" w14:textId="68D3D50D" w:rsidR="00E865BE" w:rsidRPr="007574D6" w:rsidRDefault="007574D6" w:rsidP="00F74EE5">
      <w:pPr>
        <w:rPr>
          <w:rFonts w:eastAsiaTheme="minorEastAsia"/>
          <w:lang w:val="en-US" w:eastAsia="zh-CN"/>
        </w:rPr>
      </w:pPr>
      <w:r>
        <w:rPr>
          <w:rFonts w:eastAsiaTheme="minorEastAsia"/>
          <w:lang w:val="en-US" w:eastAsia="zh-CN"/>
        </w:rPr>
        <w:t>These problems would cause significant specification impact, which is more than the impact of defining 3-port SRS resource directly</w:t>
      </w:r>
      <w:r w:rsidR="00ED356D">
        <w:rPr>
          <w:rFonts w:eastAsiaTheme="minorEastAsia"/>
          <w:lang w:val="en-US" w:eastAsia="zh-CN"/>
        </w:rPr>
        <w:t>. F</w:t>
      </w:r>
      <w:r w:rsidR="00ED356D" w:rsidRPr="00ED356D">
        <w:rPr>
          <w:rFonts w:eastAsiaTheme="minorEastAsia"/>
          <w:lang w:val="en-US" w:eastAsia="zh-CN"/>
        </w:rPr>
        <w:t>rom the Rel-19 WID</w:t>
      </w:r>
      <w:r w:rsidR="00A01831">
        <w:rPr>
          <w:rFonts w:eastAsiaTheme="minorEastAsia"/>
          <w:lang w:val="en-US" w:eastAsia="zh-CN"/>
        </w:rPr>
        <w:t xml:space="preserve"> </w:t>
      </w:r>
      <w:r w:rsidR="00EF5970">
        <w:rPr>
          <w:lang w:eastAsia="zh-CN"/>
        </w:rPr>
        <w:fldChar w:fldCharType="begin"/>
      </w:r>
      <w:r w:rsidR="00EF5970">
        <w:rPr>
          <w:rFonts w:eastAsiaTheme="minorEastAsia"/>
          <w:lang w:val="en-US" w:eastAsia="zh-CN"/>
        </w:rPr>
        <w:instrText xml:space="preserve"> REF _Ref162874446 \n \h </w:instrText>
      </w:r>
      <w:r w:rsidR="00EF5970">
        <w:rPr>
          <w:lang w:eastAsia="zh-CN"/>
        </w:rPr>
      </w:r>
      <w:r w:rsidR="00EF5970">
        <w:rPr>
          <w:lang w:eastAsia="zh-CN"/>
        </w:rPr>
        <w:fldChar w:fldCharType="separate"/>
      </w:r>
      <w:r w:rsidR="00707BB9">
        <w:rPr>
          <w:rFonts w:eastAsiaTheme="minorEastAsia"/>
          <w:lang w:val="en-US" w:eastAsia="zh-CN"/>
        </w:rPr>
        <w:t>[2]</w:t>
      </w:r>
      <w:r w:rsidR="00EF5970">
        <w:rPr>
          <w:lang w:eastAsia="zh-CN"/>
        </w:rPr>
        <w:fldChar w:fldCharType="end"/>
      </w:r>
      <w:r w:rsidR="00ED356D" w:rsidRPr="00ED356D">
        <w:rPr>
          <w:rFonts w:eastAsiaTheme="minorEastAsia"/>
          <w:lang w:val="en-US" w:eastAsia="zh-CN"/>
        </w:rPr>
        <w:t xml:space="preserve">, there </w:t>
      </w:r>
      <w:r w:rsidR="00ED356D">
        <w:rPr>
          <w:rFonts w:eastAsiaTheme="minorEastAsia" w:cs="Times"/>
          <w:sz w:val="22"/>
          <w:szCs w:val="22"/>
          <w:lang w:eastAsia="zh-CN"/>
        </w:rPr>
        <w:t xml:space="preserve">shall not be any SRS resource enhancement, so alt 2 </w:t>
      </w:r>
      <w:r w:rsidR="00A37C89">
        <w:rPr>
          <w:rFonts w:eastAsiaTheme="minorEastAsia" w:cs="Times"/>
          <w:sz w:val="22"/>
          <w:szCs w:val="22"/>
          <w:lang w:eastAsia="zh-CN"/>
        </w:rPr>
        <w:t>is not preferred</w:t>
      </w:r>
      <w:r w:rsidR="00ED356D">
        <w:rPr>
          <w:rFonts w:eastAsiaTheme="minorEastAsia" w:cs="Times"/>
          <w:sz w:val="22"/>
          <w:szCs w:val="22"/>
          <w:lang w:eastAsia="zh-CN"/>
        </w:rPr>
        <w:t>.</w:t>
      </w:r>
    </w:p>
    <w:p w14:paraId="1C9E724C" w14:textId="3A407E2D" w:rsidR="00ED356D" w:rsidRDefault="00ED356D" w:rsidP="00F74EE5">
      <w:pPr>
        <w:rPr>
          <w:rFonts w:eastAsiaTheme="minorEastAsia"/>
          <w:lang w:val="en-US" w:eastAsia="zh-CN"/>
        </w:rPr>
      </w:pPr>
      <w:r>
        <w:rPr>
          <w:rFonts w:eastAsiaTheme="minorEastAsia"/>
          <w:lang w:val="en-US" w:eastAsia="zh-CN"/>
        </w:rPr>
        <w:t>Alt 1 is reusing the design of 4-port SRS resource, and the</w:t>
      </w:r>
      <w:r w:rsidR="00FF4F0B">
        <w:rPr>
          <w:rFonts w:eastAsiaTheme="minorEastAsia"/>
          <w:lang w:val="en-US" w:eastAsia="zh-CN"/>
        </w:rPr>
        <w:t xml:space="preserve"> </w:t>
      </w:r>
      <w:r w:rsidR="00FF4F0B">
        <w:rPr>
          <w:rFonts w:eastAsiaTheme="minorEastAsia" w:hint="eastAsia"/>
          <w:lang w:val="en-US" w:eastAsia="zh-CN"/>
        </w:rPr>
        <w:t>CDM</w:t>
      </w:r>
      <w:r w:rsidR="00FF4F0B">
        <w:rPr>
          <w:rFonts w:eastAsiaTheme="minorEastAsia"/>
          <w:lang w:val="en-US" w:eastAsia="zh-CN"/>
        </w:rPr>
        <w:t xml:space="preserve"> or FDM</w:t>
      </w:r>
      <w:r>
        <w:rPr>
          <w:rFonts w:eastAsiaTheme="minorEastAsia"/>
          <w:lang w:val="en-US" w:eastAsia="zh-CN"/>
        </w:rPr>
        <w:t xml:space="preserve"> resource of </w:t>
      </w:r>
      <w:r w:rsidR="00112FDF">
        <w:rPr>
          <w:rFonts w:eastAsiaTheme="minorEastAsia" w:hint="eastAsia"/>
          <w:lang w:val="en-US" w:eastAsia="zh-CN"/>
        </w:rPr>
        <w:t>th</w:t>
      </w:r>
      <w:r w:rsidR="00FF4F0B">
        <w:rPr>
          <w:rFonts w:eastAsiaTheme="minorEastAsia"/>
          <w:lang w:val="en-US" w:eastAsia="zh-CN"/>
        </w:rPr>
        <w:t>e</w:t>
      </w:r>
      <w:r>
        <w:rPr>
          <w:rFonts w:eastAsiaTheme="minorEastAsia"/>
          <w:lang w:val="en-US" w:eastAsia="zh-CN"/>
        </w:rPr>
        <w:t xml:space="preserve"> muted</w:t>
      </w:r>
      <w:r w:rsidR="00FF4F0B">
        <w:rPr>
          <w:rFonts w:eastAsiaTheme="minorEastAsia"/>
          <w:lang w:val="en-US" w:eastAsia="zh-CN"/>
        </w:rPr>
        <w:t xml:space="preserve"> port</w:t>
      </w:r>
      <w:r>
        <w:rPr>
          <w:rFonts w:eastAsiaTheme="minorEastAsia"/>
          <w:lang w:val="en-US" w:eastAsia="zh-CN"/>
        </w:rPr>
        <w:t xml:space="preserve"> can be </w:t>
      </w:r>
      <w:r w:rsidR="00FF4F0B">
        <w:rPr>
          <w:rFonts w:eastAsiaTheme="minorEastAsia"/>
          <w:lang w:val="en-US" w:eastAsia="zh-CN"/>
        </w:rPr>
        <w:t>allocated</w:t>
      </w:r>
      <w:r>
        <w:rPr>
          <w:rFonts w:eastAsiaTheme="minorEastAsia"/>
          <w:lang w:val="en-US" w:eastAsia="zh-CN"/>
        </w:rPr>
        <w:t xml:space="preserve"> to a different UE by </w:t>
      </w:r>
      <w:proofErr w:type="spellStart"/>
      <w:r>
        <w:rPr>
          <w:rFonts w:eastAsiaTheme="minorEastAsia"/>
          <w:lang w:val="en-US" w:eastAsia="zh-CN"/>
        </w:rPr>
        <w:t>gNB</w:t>
      </w:r>
      <w:proofErr w:type="spellEnd"/>
      <w:r>
        <w:rPr>
          <w:rFonts w:eastAsiaTheme="minorEastAsia"/>
          <w:lang w:val="en-US" w:eastAsia="zh-CN"/>
        </w:rPr>
        <w:t xml:space="preserve">, and most </w:t>
      </w:r>
      <w:r w:rsidR="00112FDF">
        <w:rPr>
          <w:rFonts w:eastAsiaTheme="minorEastAsia"/>
          <w:lang w:val="en-US" w:eastAsia="zh-CN"/>
        </w:rPr>
        <w:t xml:space="preserve">of </w:t>
      </w:r>
      <w:r>
        <w:rPr>
          <w:rFonts w:eastAsiaTheme="minorEastAsia"/>
          <w:lang w:val="en-US" w:eastAsia="zh-CN"/>
        </w:rPr>
        <w:t xml:space="preserve">the mechanisms about SRS resource are still working. </w:t>
      </w:r>
      <w:r>
        <w:rPr>
          <w:rFonts w:eastAsiaTheme="minorEastAsia" w:hint="eastAsia"/>
          <w:lang w:val="en-US" w:eastAsia="zh-CN"/>
        </w:rPr>
        <w:t>C</w:t>
      </w:r>
      <w:r>
        <w:rPr>
          <w:rFonts w:eastAsiaTheme="minorEastAsia"/>
          <w:lang w:val="en-US" w:eastAsia="zh-CN"/>
        </w:rPr>
        <w:t xml:space="preserve">omparing with alt 2, alt 1 is very straightforward and causes </w:t>
      </w:r>
      <w:r w:rsidR="00112FDF">
        <w:rPr>
          <w:rFonts w:eastAsiaTheme="minorEastAsia"/>
          <w:lang w:val="en-US" w:eastAsia="zh-CN"/>
        </w:rPr>
        <w:t xml:space="preserve">much </w:t>
      </w:r>
      <w:r>
        <w:rPr>
          <w:rFonts w:eastAsiaTheme="minorEastAsia"/>
          <w:lang w:val="en-US" w:eastAsia="zh-CN"/>
        </w:rPr>
        <w:t>less specification impact.</w:t>
      </w:r>
    </w:p>
    <w:p w14:paraId="64375652" w14:textId="328D3568" w:rsidR="00ED356D" w:rsidRPr="00632236" w:rsidRDefault="00632236" w:rsidP="00632236">
      <w:pPr>
        <w:pStyle w:val="aa"/>
        <w:rPr>
          <w:rFonts w:eastAsiaTheme="minorEastAsia"/>
          <w:lang w:val="en-US" w:eastAsia="zh-CN"/>
        </w:rPr>
      </w:pPr>
      <w:bookmarkStart w:id="3" w:name="_Ref162874190"/>
      <w:r w:rsidRPr="00632236">
        <w:rPr>
          <w:rFonts w:ascii="Times New Roman" w:eastAsia="宋体" w:hAnsi="Times New Roman" w:cs="Times New Roman"/>
          <w:b/>
          <w:lang w:val="en-US" w:eastAsia="zh-CN"/>
        </w:rPr>
        <w:t xml:space="preserve">Observation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Observation \* ARABIC </w:instrText>
      </w:r>
      <w:r w:rsidRPr="00632236">
        <w:rPr>
          <w:rFonts w:ascii="Times New Roman" w:eastAsia="宋体" w:hAnsi="Times New Roman" w:cs="Times New Roman"/>
          <w:b/>
          <w:lang w:val="en-US" w:eastAsia="zh-CN"/>
        </w:rPr>
        <w:fldChar w:fldCharType="separate"/>
      </w:r>
      <w:r w:rsidR="00707BB9">
        <w:rPr>
          <w:rFonts w:ascii="Times New Roman" w:eastAsia="宋体" w:hAnsi="Times New Roman" w:cs="Times New Roman"/>
          <w:b/>
          <w:noProof/>
          <w:lang w:val="en-US" w:eastAsia="zh-CN"/>
        </w:rPr>
        <w:t>1</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bookmarkStart w:id="4" w:name="OLE_LINK4"/>
      <w:r w:rsidR="00ED356D" w:rsidRPr="00DF17E8">
        <w:rPr>
          <w:rFonts w:ascii="Times New Roman" w:eastAsia="宋体" w:hAnsi="Times New Roman" w:cs="Times New Roman"/>
          <w:b/>
          <w:lang w:val="en-US" w:eastAsia="zh-CN"/>
        </w:rPr>
        <w:t>Comparing with alt</w:t>
      </w:r>
      <w:r w:rsidR="00112FDF" w:rsidRPr="00DF17E8">
        <w:rPr>
          <w:rFonts w:ascii="Times New Roman" w:eastAsia="宋体" w:hAnsi="Times New Roman" w:cs="Times New Roman"/>
          <w:b/>
          <w:lang w:val="en-US" w:eastAsia="zh-CN"/>
        </w:rPr>
        <w:t xml:space="preserve"> </w:t>
      </w:r>
      <w:r w:rsidR="00ED356D" w:rsidRPr="00DF17E8">
        <w:rPr>
          <w:rFonts w:ascii="Times New Roman" w:eastAsia="宋体" w:hAnsi="Times New Roman" w:cs="Times New Roman"/>
          <w:b/>
          <w:lang w:val="en-US" w:eastAsia="zh-CN"/>
        </w:rPr>
        <w:t xml:space="preserve">2, alt 1 </w:t>
      </w:r>
      <w:r w:rsidR="00112FDF" w:rsidRPr="00DF17E8">
        <w:rPr>
          <w:rFonts w:ascii="Times New Roman" w:eastAsia="宋体" w:hAnsi="Times New Roman" w:cs="Times New Roman"/>
          <w:b/>
          <w:lang w:val="en-US" w:eastAsia="zh-CN"/>
        </w:rPr>
        <w:t>is very straightforward and causes much less specification impact</w:t>
      </w:r>
      <w:r w:rsidR="00ED356D" w:rsidRPr="00DF17E8">
        <w:rPr>
          <w:rFonts w:ascii="Times New Roman" w:eastAsia="宋体" w:hAnsi="Times New Roman" w:cs="Times New Roman"/>
          <w:b/>
          <w:lang w:val="en-US" w:eastAsia="zh-CN"/>
        </w:rPr>
        <w:t>.</w:t>
      </w:r>
      <w:bookmarkEnd w:id="3"/>
      <w:bookmarkEnd w:id="4"/>
    </w:p>
    <w:p w14:paraId="4DD6CBB2" w14:textId="0D2DE2BC" w:rsidR="00112FDF" w:rsidRPr="00632236" w:rsidRDefault="00632236" w:rsidP="00632236">
      <w:pPr>
        <w:pStyle w:val="aa"/>
        <w:rPr>
          <w:b/>
          <w:bCs/>
        </w:rPr>
      </w:pPr>
      <w:bookmarkStart w:id="5" w:name="_Ref162874229"/>
      <w:r w:rsidRPr="00632236">
        <w:rPr>
          <w:rFonts w:ascii="Times New Roman" w:eastAsia="宋体" w:hAnsi="Times New Roman" w:cs="Times New Roman"/>
          <w:b/>
          <w:lang w:val="en-US" w:eastAsia="zh-CN"/>
        </w:rPr>
        <w:t xml:space="preserve">Proposal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Proposal \* ARABIC </w:instrText>
      </w:r>
      <w:r w:rsidRPr="00632236">
        <w:rPr>
          <w:rFonts w:ascii="Times New Roman" w:eastAsia="宋体" w:hAnsi="Times New Roman" w:cs="Times New Roman"/>
          <w:b/>
          <w:lang w:val="en-US" w:eastAsia="zh-CN"/>
        </w:rPr>
        <w:fldChar w:fldCharType="separate"/>
      </w:r>
      <w:r w:rsidR="00707BB9">
        <w:rPr>
          <w:rFonts w:ascii="Times New Roman" w:eastAsia="宋体" w:hAnsi="Times New Roman" w:cs="Times New Roman"/>
          <w:b/>
          <w:noProof/>
          <w:lang w:val="en-US" w:eastAsia="zh-CN"/>
        </w:rPr>
        <w:t>1</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r w:rsidR="00112FDF" w:rsidRPr="00632236">
        <w:rPr>
          <w:rFonts w:ascii="Times New Roman" w:eastAsia="宋体" w:hAnsi="Times New Roman" w:cs="Times New Roman"/>
          <w:b/>
          <w:lang w:val="en-US" w:eastAsia="zh-CN"/>
        </w:rPr>
        <w:t>For codebook based 3Tx, support alt 1 for SRS resource definition.</w:t>
      </w:r>
      <w:bookmarkEnd w:id="5"/>
    </w:p>
    <w:p w14:paraId="50690C3D" w14:textId="5125E2CC" w:rsidR="00ED356D" w:rsidRPr="00765ACA" w:rsidRDefault="00ED356D" w:rsidP="00F74EE5">
      <w:pPr>
        <w:rPr>
          <w:rFonts w:eastAsiaTheme="minorEastAsia"/>
          <w:lang w:eastAsia="zh-CN"/>
        </w:rPr>
      </w:pPr>
    </w:p>
    <w:p w14:paraId="357A8054" w14:textId="5A8DA379" w:rsidR="008B5B1F" w:rsidRDefault="008B5B1F" w:rsidP="00F74EE5">
      <w:pPr>
        <w:rPr>
          <w:rFonts w:eastAsiaTheme="minorEastAsia"/>
          <w:lang w:val="en-US" w:eastAsia="zh-CN"/>
        </w:rPr>
      </w:pPr>
      <w:r>
        <w:rPr>
          <w:rFonts w:eastAsiaTheme="minorEastAsia"/>
          <w:lang w:val="en-US" w:eastAsia="zh-CN"/>
        </w:rPr>
        <w:t xml:space="preserve">Regarding </w:t>
      </w:r>
      <w:r>
        <w:rPr>
          <w:rFonts w:ascii="Times New Roman" w:hAnsi="Times New Roman"/>
          <w:szCs w:val="20"/>
        </w:rPr>
        <w:t xml:space="preserve">the number of </w:t>
      </w:r>
      <w:r w:rsidRPr="00E342F2">
        <w:rPr>
          <w:rFonts w:ascii="Times New Roman" w:hAnsi="Times New Roman"/>
          <w:szCs w:val="20"/>
        </w:rPr>
        <w:t>4-port SRS resources</w:t>
      </w:r>
      <w:r>
        <w:rPr>
          <w:rFonts w:ascii="Times New Roman" w:hAnsi="Times New Roman"/>
          <w:szCs w:val="20"/>
        </w:rPr>
        <w:t xml:space="preserve"> in SRS </w:t>
      </w:r>
      <w:r w:rsidRPr="00E342F2">
        <w:rPr>
          <w:rFonts w:ascii="Times New Roman" w:hAnsi="Times New Roman"/>
          <w:szCs w:val="20"/>
        </w:rPr>
        <w:t>resource set</w:t>
      </w:r>
      <w:r>
        <w:rPr>
          <w:rFonts w:ascii="Times New Roman" w:hAnsi="Times New Roman"/>
          <w:szCs w:val="20"/>
        </w:rPr>
        <w:t xml:space="preserve">, </w:t>
      </w:r>
      <w:r w:rsidR="00BB4751">
        <w:rPr>
          <w:rFonts w:ascii="Times New Roman" w:hAnsi="Times New Roman"/>
          <w:szCs w:val="20"/>
        </w:rPr>
        <w:t xml:space="preserve">we may keep the </w:t>
      </w:r>
      <w:r w:rsidR="00BB4751">
        <w:rPr>
          <w:rFonts w:cs="Times"/>
          <w:iCs/>
          <w:sz w:val="22"/>
        </w:rPr>
        <w:t>same values (</w:t>
      </w:r>
      <w:r w:rsidR="00707BB9">
        <w:rPr>
          <w:rFonts w:cs="Times"/>
          <w:iCs/>
          <w:sz w:val="22"/>
        </w:rPr>
        <w:t>i.e.,</w:t>
      </w:r>
      <w:r w:rsidR="00BB4751">
        <w:rPr>
          <w:rFonts w:cs="Times"/>
          <w:iCs/>
          <w:sz w:val="22"/>
        </w:rPr>
        <w:t xml:space="preserve"> </w:t>
      </w:r>
      <w:r w:rsidR="00BB4751">
        <w:rPr>
          <w:rFonts w:eastAsiaTheme="minorEastAsia" w:cs="Times"/>
          <w:iCs/>
          <w:sz w:val="22"/>
          <w:lang w:eastAsia="zh-CN"/>
        </w:rPr>
        <w:t>1 and 2</w:t>
      </w:r>
      <w:r w:rsidR="00BB4751" w:rsidRPr="00DE1A98">
        <w:rPr>
          <w:rFonts w:cs="Times"/>
          <w:lang w:eastAsia="zh-CN"/>
        </w:rPr>
        <w:t>)</w:t>
      </w:r>
      <w:r w:rsidR="00BB4751">
        <w:rPr>
          <w:rFonts w:cs="Times"/>
          <w:lang w:eastAsia="zh-CN"/>
        </w:rPr>
        <w:t xml:space="preserve"> as legacy </w:t>
      </w:r>
      <w:r w:rsidR="00BB4751">
        <w:rPr>
          <w:rFonts w:cs="Times"/>
          <w:iCs/>
          <w:sz w:val="22"/>
        </w:rPr>
        <w:t>to simplify the standardization effort</w:t>
      </w:r>
      <w:r w:rsidR="00BB4751" w:rsidRPr="00DE1A98">
        <w:rPr>
          <w:rFonts w:cs="Times"/>
          <w:lang w:eastAsia="zh-CN"/>
        </w:rPr>
        <w:t>.</w:t>
      </w:r>
    </w:p>
    <w:p w14:paraId="5969106C" w14:textId="0070D91C" w:rsidR="00BB4751" w:rsidRPr="00632236" w:rsidRDefault="00632236" w:rsidP="00632236">
      <w:pPr>
        <w:pStyle w:val="aa"/>
        <w:rPr>
          <w:rFonts w:ascii="Times New Roman" w:eastAsia="宋体" w:hAnsi="Times New Roman" w:cs="Times New Roman"/>
          <w:b/>
          <w:lang w:val="en-US" w:eastAsia="zh-CN"/>
        </w:rPr>
      </w:pPr>
      <w:bookmarkStart w:id="6" w:name="_Ref162874242"/>
      <w:r w:rsidRPr="00632236">
        <w:rPr>
          <w:rFonts w:ascii="Times New Roman" w:eastAsia="宋体" w:hAnsi="Times New Roman" w:cs="Times New Roman"/>
          <w:b/>
          <w:lang w:val="en-US" w:eastAsia="zh-CN"/>
        </w:rPr>
        <w:t xml:space="preserve">Proposal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Proposal \* ARABIC </w:instrText>
      </w:r>
      <w:r w:rsidRPr="00632236">
        <w:rPr>
          <w:rFonts w:ascii="Times New Roman" w:eastAsia="宋体" w:hAnsi="Times New Roman" w:cs="Times New Roman"/>
          <w:b/>
          <w:lang w:val="en-US" w:eastAsia="zh-CN"/>
        </w:rPr>
        <w:fldChar w:fldCharType="separate"/>
      </w:r>
      <w:r w:rsidR="00707BB9">
        <w:rPr>
          <w:rFonts w:ascii="Times New Roman" w:eastAsia="宋体" w:hAnsi="Times New Roman" w:cs="Times New Roman"/>
          <w:b/>
          <w:noProof/>
          <w:lang w:val="en-US" w:eastAsia="zh-CN"/>
        </w:rPr>
        <w:t>2</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r w:rsidR="00BB4751" w:rsidRPr="00632236">
        <w:rPr>
          <w:rFonts w:ascii="Times New Roman" w:eastAsia="宋体" w:hAnsi="Times New Roman" w:cs="Times New Roman"/>
          <w:b/>
          <w:lang w:val="en-US" w:eastAsia="zh-CN"/>
        </w:rPr>
        <w:t xml:space="preserve">For codebook based 3Tx, based on SRS resource definition alt 1, the number of 4-port SRS resources in SRS resource set can be kept the same as legacy, </w:t>
      </w:r>
      <w:r w:rsidR="00707BB9" w:rsidRPr="00632236">
        <w:rPr>
          <w:rFonts w:ascii="Times New Roman" w:eastAsia="宋体" w:hAnsi="Times New Roman" w:cs="Times New Roman"/>
          <w:b/>
          <w:lang w:val="en-US" w:eastAsia="zh-CN"/>
        </w:rPr>
        <w:t>i.e.,</w:t>
      </w:r>
      <w:r w:rsidR="00BB4751" w:rsidRPr="00632236">
        <w:rPr>
          <w:rFonts w:ascii="Times New Roman" w:eastAsia="宋体" w:hAnsi="Times New Roman" w:cs="Times New Roman"/>
          <w:b/>
          <w:lang w:val="en-US" w:eastAsia="zh-CN"/>
        </w:rPr>
        <w:t xml:space="preserve"> value 1 and 2.</w:t>
      </w:r>
      <w:bookmarkEnd w:id="6"/>
    </w:p>
    <w:p w14:paraId="289819DE" w14:textId="6E253223" w:rsidR="008B5B1F" w:rsidRPr="00BB4751" w:rsidRDefault="008B5B1F" w:rsidP="00F74EE5">
      <w:pPr>
        <w:rPr>
          <w:rFonts w:eastAsiaTheme="minorEastAsia"/>
          <w:lang w:val="en-US" w:eastAsia="zh-CN"/>
        </w:rPr>
      </w:pPr>
    </w:p>
    <w:p w14:paraId="186157D5" w14:textId="5C981336" w:rsidR="00303209" w:rsidRDefault="009F2DAF" w:rsidP="00F74EE5">
      <w:pPr>
        <w:rPr>
          <w:rFonts w:eastAsiaTheme="minorEastAsia"/>
          <w:lang w:val="en-US" w:eastAsia="zh-CN"/>
        </w:rPr>
      </w:pPr>
      <w:r>
        <w:rPr>
          <w:rFonts w:eastAsiaTheme="minorEastAsia" w:hint="eastAsia"/>
          <w:lang w:val="en-US" w:eastAsia="zh-CN"/>
        </w:rPr>
        <w:t>B</w:t>
      </w:r>
      <w:r>
        <w:rPr>
          <w:rFonts w:eastAsiaTheme="minorEastAsia"/>
          <w:lang w:val="en-US" w:eastAsia="zh-CN"/>
        </w:rPr>
        <w:t>ased on alt 1, UE should split the linear value of SRS transmit power</w:t>
      </w:r>
      <w:r w:rsidR="00DD7488">
        <w:rPr>
          <w:rFonts w:eastAsiaTheme="minorEastAsia"/>
          <w:lang w:val="en-US" w:eastAsia="zh-CN"/>
        </w:rPr>
        <w:t xml:space="preserve"> by 3 instead of 4, so that</w:t>
      </w:r>
      <w:r w:rsidR="008B5B1F">
        <w:rPr>
          <w:rFonts w:eastAsiaTheme="minorEastAsia"/>
          <w:lang w:val="en-US" w:eastAsia="zh-CN"/>
        </w:rPr>
        <w:t xml:space="preserve"> the total transmission</w:t>
      </w:r>
      <w:r w:rsidR="00DD7488">
        <w:rPr>
          <w:rFonts w:eastAsiaTheme="minorEastAsia"/>
          <w:lang w:val="en-US" w:eastAsia="zh-CN"/>
        </w:rPr>
        <w:t xml:space="preserve"> power </w:t>
      </w:r>
      <w:r w:rsidR="008B5B1F">
        <w:rPr>
          <w:rFonts w:eastAsiaTheme="minorEastAsia"/>
          <w:lang w:val="en-US" w:eastAsia="zh-CN"/>
        </w:rPr>
        <w:t>equals to the power calculated from power control mechanism</w:t>
      </w:r>
      <w:r w:rsidR="00DD7488">
        <w:rPr>
          <w:rFonts w:eastAsiaTheme="minorEastAsia"/>
          <w:lang w:val="en-US" w:eastAsia="zh-CN"/>
        </w:rPr>
        <w:t>.</w:t>
      </w:r>
    </w:p>
    <w:p w14:paraId="7102B58C" w14:textId="2E676FF0" w:rsidR="00DD7488" w:rsidRPr="00632236" w:rsidRDefault="00632236" w:rsidP="00632236">
      <w:pPr>
        <w:pStyle w:val="aa"/>
        <w:rPr>
          <w:rFonts w:ascii="Times New Roman" w:eastAsia="宋体" w:hAnsi="Times New Roman" w:cs="Times New Roman"/>
          <w:b/>
          <w:lang w:val="en-US" w:eastAsia="zh-CN"/>
        </w:rPr>
      </w:pPr>
      <w:bookmarkStart w:id="7" w:name="_Ref162874271"/>
      <w:r w:rsidRPr="00632236">
        <w:rPr>
          <w:rFonts w:ascii="Times New Roman" w:eastAsia="宋体" w:hAnsi="Times New Roman" w:cs="Times New Roman"/>
          <w:b/>
          <w:lang w:val="en-US" w:eastAsia="zh-CN"/>
        </w:rPr>
        <w:t xml:space="preserve">Proposal </w:t>
      </w:r>
      <w:r w:rsidRPr="00632236">
        <w:rPr>
          <w:rFonts w:ascii="Times New Roman" w:eastAsia="宋体" w:hAnsi="Times New Roman" w:cs="Times New Roman"/>
          <w:b/>
          <w:lang w:val="en-US" w:eastAsia="zh-CN"/>
        </w:rPr>
        <w:fldChar w:fldCharType="begin"/>
      </w:r>
      <w:r w:rsidRPr="00632236">
        <w:rPr>
          <w:rFonts w:ascii="Times New Roman" w:eastAsia="宋体" w:hAnsi="Times New Roman" w:cs="Times New Roman"/>
          <w:b/>
          <w:lang w:val="en-US" w:eastAsia="zh-CN"/>
        </w:rPr>
        <w:instrText xml:space="preserve"> SEQ Proposal \* ARABIC </w:instrText>
      </w:r>
      <w:r w:rsidRPr="00632236">
        <w:rPr>
          <w:rFonts w:ascii="Times New Roman" w:eastAsia="宋体" w:hAnsi="Times New Roman" w:cs="Times New Roman"/>
          <w:b/>
          <w:lang w:val="en-US" w:eastAsia="zh-CN"/>
        </w:rPr>
        <w:fldChar w:fldCharType="separate"/>
      </w:r>
      <w:r w:rsidR="00707BB9">
        <w:rPr>
          <w:rFonts w:ascii="Times New Roman" w:eastAsia="宋体" w:hAnsi="Times New Roman" w:cs="Times New Roman"/>
          <w:b/>
          <w:noProof/>
          <w:lang w:val="en-US" w:eastAsia="zh-CN"/>
        </w:rPr>
        <w:t>3</w:t>
      </w:r>
      <w:r w:rsidRPr="00632236">
        <w:rPr>
          <w:rFonts w:ascii="Times New Roman" w:eastAsia="宋体" w:hAnsi="Times New Roman" w:cs="Times New Roman"/>
          <w:b/>
          <w:lang w:val="en-US" w:eastAsia="zh-CN"/>
        </w:rPr>
        <w:fldChar w:fldCharType="end"/>
      </w:r>
      <w:r w:rsidRPr="00632236">
        <w:rPr>
          <w:rFonts w:ascii="Times New Roman" w:eastAsia="宋体" w:hAnsi="Times New Roman" w:cs="Times New Roman"/>
          <w:b/>
          <w:lang w:val="en-US" w:eastAsia="zh-CN"/>
        </w:rPr>
        <w:t xml:space="preserve">: </w:t>
      </w:r>
      <w:r w:rsidR="00DD7488" w:rsidRPr="00632236">
        <w:rPr>
          <w:rFonts w:ascii="Times New Roman" w:eastAsia="宋体" w:hAnsi="Times New Roman" w:cs="Times New Roman"/>
          <w:b/>
          <w:lang w:val="en-US" w:eastAsia="zh-CN"/>
        </w:rPr>
        <w:t>For codebook based 3Tx, based on SRS resource definition alt 1, UE should split the linear value of SRS transmit power by 3</w:t>
      </w:r>
      <w:r w:rsidR="007356C0" w:rsidRPr="00632236">
        <w:rPr>
          <w:rFonts w:ascii="Times New Roman" w:eastAsia="宋体" w:hAnsi="Times New Roman" w:cs="Times New Roman"/>
          <w:b/>
          <w:lang w:val="en-US" w:eastAsia="zh-CN"/>
        </w:rPr>
        <w:t xml:space="preserve"> for each port of SRS</w:t>
      </w:r>
      <w:r w:rsidR="00DD7488" w:rsidRPr="00632236">
        <w:rPr>
          <w:rFonts w:ascii="Times New Roman" w:eastAsia="宋体" w:hAnsi="Times New Roman" w:cs="Times New Roman"/>
          <w:b/>
          <w:lang w:val="en-US" w:eastAsia="zh-CN"/>
        </w:rPr>
        <w:t>.</w:t>
      </w:r>
      <w:bookmarkEnd w:id="7"/>
    </w:p>
    <w:p w14:paraId="06993548" w14:textId="238FE315" w:rsidR="009F2DAF" w:rsidRPr="007356C0" w:rsidRDefault="009F2DAF" w:rsidP="00F74EE5">
      <w:pPr>
        <w:rPr>
          <w:rFonts w:eastAsiaTheme="minorEastAsia"/>
          <w:lang w:val="en-US" w:eastAsia="zh-CN"/>
        </w:rPr>
      </w:pPr>
    </w:p>
    <w:p w14:paraId="62076010" w14:textId="57355545" w:rsidR="00BB4751" w:rsidRDefault="00BB4751" w:rsidP="00F74EE5">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t>codebook based 3Tx</w:t>
      </w:r>
      <w:r>
        <w:rPr>
          <w:rFonts w:eastAsiaTheme="minorEastAsia"/>
          <w:lang w:val="en-US" w:eastAsia="zh-CN"/>
        </w:rPr>
        <w:t xml:space="preserve"> PUSCH transmission, UE should split the linear value of </w:t>
      </w:r>
      <w:r w:rsidR="00031538">
        <w:rPr>
          <w:rFonts w:eastAsiaTheme="minorEastAsia"/>
          <w:lang w:val="en-US" w:eastAsia="zh-CN"/>
        </w:rPr>
        <w:t xml:space="preserve">PUSCH </w:t>
      </w:r>
      <w:r>
        <w:rPr>
          <w:rFonts w:eastAsiaTheme="minorEastAsia"/>
          <w:lang w:val="en-US" w:eastAsia="zh-CN"/>
        </w:rPr>
        <w:t>transmit power by 3 instead of 4, and this is consistent with legacy design</w:t>
      </w:r>
      <w:r w:rsidR="007356C0">
        <w:rPr>
          <w:rFonts w:eastAsiaTheme="minorEastAsia"/>
          <w:lang w:val="en-US" w:eastAsia="zh-CN"/>
        </w:rPr>
        <w:t xml:space="preserve">, where UE </w:t>
      </w:r>
      <w:r>
        <w:rPr>
          <w:rFonts w:eastAsiaTheme="minorEastAsia"/>
          <w:lang w:val="en-US" w:eastAsia="zh-CN"/>
        </w:rPr>
        <w:t xml:space="preserve">should split the power </w:t>
      </w:r>
      <w:r w:rsidRPr="00BB4751">
        <w:rPr>
          <w:rFonts w:eastAsiaTheme="minorEastAsia"/>
          <w:lang w:val="en-US" w:eastAsia="zh-CN"/>
        </w:rPr>
        <w:t>equally across the antenna ports on which the UE transmits the PUSCH with non-zero power.</w:t>
      </w:r>
    </w:p>
    <w:p w14:paraId="243B4250" w14:textId="39829D11" w:rsidR="007356C0" w:rsidRDefault="00EF5970" w:rsidP="00EF5970">
      <w:pPr>
        <w:pStyle w:val="proposal"/>
        <w:numPr>
          <w:ilvl w:val="0"/>
          <w:numId w:val="0"/>
        </w:numPr>
        <w:spacing w:before="156" w:after="156"/>
        <w:ind w:left="420" w:hanging="420"/>
      </w:pPr>
      <w:bookmarkStart w:id="8" w:name="_Ref162874277"/>
      <w:r w:rsidRPr="00EF5970">
        <w:t xml:space="preserve">Proposal </w:t>
      </w:r>
      <w:r w:rsidR="00AF4860">
        <w:fldChar w:fldCharType="begin"/>
      </w:r>
      <w:r w:rsidR="00AF4860">
        <w:instrText xml:space="preserve"> SEQ Proposal \* ARABIC </w:instrText>
      </w:r>
      <w:r w:rsidR="00AF4860">
        <w:fldChar w:fldCharType="separate"/>
      </w:r>
      <w:r w:rsidR="00707BB9">
        <w:rPr>
          <w:noProof/>
        </w:rPr>
        <w:t>4</w:t>
      </w:r>
      <w:r w:rsidR="00AF4860">
        <w:rPr>
          <w:noProof/>
        </w:rPr>
        <w:fldChar w:fldCharType="end"/>
      </w:r>
      <w:r w:rsidRPr="00EF5970">
        <w:t xml:space="preserve">: </w:t>
      </w:r>
      <w:r w:rsidR="007356C0">
        <w:t xml:space="preserve">For codebook based 3Tx, </w:t>
      </w:r>
      <w:r w:rsidR="00031538">
        <w:t xml:space="preserve">reuse the legacy mechanism </w:t>
      </w:r>
      <w:r w:rsidR="0089579F">
        <w:rPr>
          <w:rFonts w:hint="eastAsia"/>
        </w:rPr>
        <w:t>of</w:t>
      </w:r>
      <w:r w:rsidR="0089579F">
        <w:t xml:space="preserve"> </w:t>
      </w:r>
      <w:r w:rsidR="00031538">
        <w:t>power split</w:t>
      </w:r>
      <w:r w:rsidR="007356C0" w:rsidRPr="00EF5970">
        <w:t xml:space="preserve"> for each</w:t>
      </w:r>
      <w:r>
        <w:t xml:space="preserve"> </w:t>
      </w:r>
      <w:r w:rsidR="007356C0" w:rsidRPr="00EF5970">
        <w:t>port of PUSCH</w:t>
      </w:r>
      <w:r w:rsidR="007356C0">
        <w:t>.</w:t>
      </w:r>
      <w:bookmarkEnd w:id="8"/>
    </w:p>
    <w:p w14:paraId="3F717BC9" w14:textId="77777777" w:rsidR="00BB4751" w:rsidRPr="00DD7488" w:rsidRDefault="00BB4751" w:rsidP="00F74EE5">
      <w:pPr>
        <w:rPr>
          <w:rFonts w:eastAsiaTheme="minorEastAsia"/>
          <w:lang w:val="en-US" w:eastAsia="zh-CN"/>
        </w:rPr>
      </w:pPr>
    </w:p>
    <w:p w14:paraId="5463B553" w14:textId="4AC212DB" w:rsidR="00DD7488" w:rsidRDefault="00DD7488" w:rsidP="00DD7488">
      <w:pPr>
        <w:rPr>
          <w:lang w:eastAsia="zh-CN"/>
        </w:rPr>
      </w:pPr>
      <w:r>
        <w:rPr>
          <w:lang w:eastAsia="zh-CN"/>
        </w:rPr>
        <w:t xml:space="preserve">Signalling which 3-port SRS to be </w:t>
      </w:r>
      <w:r w:rsidR="006A2549">
        <w:rPr>
          <w:lang w:eastAsia="zh-CN"/>
        </w:rPr>
        <w:t>transmitted</w:t>
      </w:r>
      <w:r>
        <w:rPr>
          <w:lang w:eastAsia="zh-CN"/>
        </w:rPr>
        <w:t xml:space="preserve">, or which 1-port SRS to be </w:t>
      </w:r>
      <w:r w:rsidR="006A2549">
        <w:rPr>
          <w:lang w:eastAsia="zh-CN"/>
        </w:rPr>
        <w:t xml:space="preserve">muted, </w:t>
      </w:r>
      <w:r>
        <w:rPr>
          <w:lang w:eastAsia="zh-CN"/>
        </w:rPr>
        <w:t>can be based on pre-defined rule in spec or based on RRC signalling.</w:t>
      </w:r>
    </w:p>
    <w:p w14:paraId="103014A9" w14:textId="77777777" w:rsidR="00DD7488" w:rsidRPr="00C74A02" w:rsidRDefault="00DD7488" w:rsidP="00DD7488">
      <w:pPr>
        <w:pStyle w:val="boldbullet1"/>
      </w:pPr>
      <w:r>
        <w:t>Option 1: P</w:t>
      </w:r>
      <w:r w:rsidRPr="00C74A02">
        <w:t>re-defined rule in spec</w:t>
      </w:r>
      <w:r>
        <w:t>ification</w:t>
      </w:r>
    </w:p>
    <w:p w14:paraId="1F955344" w14:textId="06FE7F9E" w:rsidR="00DD7488" w:rsidRPr="00C74A02" w:rsidRDefault="00DD7488" w:rsidP="00DD7488">
      <w:pPr>
        <w:rPr>
          <w:lang w:eastAsia="zh-CN"/>
        </w:rPr>
      </w:pPr>
      <w:r>
        <w:rPr>
          <w:lang w:eastAsia="zh-CN"/>
        </w:rPr>
        <w:t xml:space="preserve">The rule is pre-defined in </w:t>
      </w:r>
      <w:r w:rsidR="006A2549">
        <w:rPr>
          <w:lang w:eastAsia="zh-CN"/>
        </w:rPr>
        <w:t>specification</w:t>
      </w:r>
      <w:r>
        <w:rPr>
          <w:lang w:eastAsia="zh-CN"/>
        </w:rPr>
        <w:t xml:space="preserve">. For example, it can be specified that for 3Tx UE, the first 3-port of SRS are always used for transmission (port 1000-1002), </w:t>
      </w:r>
      <w:r w:rsidR="00707BB9">
        <w:rPr>
          <w:lang w:eastAsia="zh-CN"/>
        </w:rPr>
        <w:t>i.e.,</w:t>
      </w:r>
      <w:r>
        <w:rPr>
          <w:lang w:eastAsia="zh-CN"/>
        </w:rPr>
        <w:t xml:space="preserve"> the last port of SRS (port 1003) is </w:t>
      </w:r>
      <w:r w:rsidR="006A2549">
        <w:rPr>
          <w:lang w:eastAsia="zh-CN"/>
        </w:rPr>
        <w:t>muted</w:t>
      </w:r>
      <w:r>
        <w:rPr>
          <w:lang w:eastAsia="zh-CN"/>
        </w:rPr>
        <w:t>.</w:t>
      </w:r>
    </w:p>
    <w:p w14:paraId="3EA81033" w14:textId="0369D77F" w:rsidR="00DD7488" w:rsidRPr="00C74A02" w:rsidRDefault="00DD7488" w:rsidP="00DD7488">
      <w:pPr>
        <w:pStyle w:val="boldbullet1"/>
      </w:pPr>
      <w:r>
        <w:t xml:space="preserve">Option 2: RRC </w:t>
      </w:r>
      <w:r w:rsidR="006A2549">
        <w:t>signaling</w:t>
      </w:r>
    </w:p>
    <w:p w14:paraId="50824CB8" w14:textId="60E0F317" w:rsidR="00DD7488" w:rsidRPr="00C74A02" w:rsidRDefault="00DD7488" w:rsidP="00DD7488">
      <w:pPr>
        <w:rPr>
          <w:lang w:eastAsia="zh-CN"/>
        </w:rPr>
      </w:pPr>
      <w:r>
        <w:rPr>
          <w:rFonts w:hint="eastAsia"/>
          <w:lang w:eastAsia="zh-CN"/>
        </w:rPr>
        <w:t>In</w:t>
      </w:r>
      <w:r>
        <w:rPr>
          <w:lang w:eastAsia="zh-CN"/>
        </w:rPr>
        <w:t xml:space="preserve"> the RRC signalling of SRS configuration, </w:t>
      </w:r>
      <w:r w:rsidR="00707BB9">
        <w:rPr>
          <w:lang w:eastAsia="zh-CN"/>
        </w:rPr>
        <w:t>e.g.,</w:t>
      </w:r>
      <w:r>
        <w:rPr>
          <w:lang w:eastAsia="zh-CN"/>
        </w:rPr>
        <w:t xml:space="preserve"> a new field is added to indicate a sequence of SRS ports (like {1000, 1001, 1003}) for actual transmission. This option provides more flexibility for SRS port configuration.</w:t>
      </w:r>
    </w:p>
    <w:p w14:paraId="31C600AB" w14:textId="68663DCD" w:rsidR="00DD7488" w:rsidRDefault="00EF5970">
      <w:pPr>
        <w:pStyle w:val="proposal"/>
        <w:numPr>
          <w:ilvl w:val="0"/>
          <w:numId w:val="0"/>
        </w:numPr>
        <w:spacing w:before="156" w:after="156"/>
      </w:pPr>
      <w:bookmarkStart w:id="9" w:name="_Ref162874282"/>
      <w:r w:rsidRPr="00EF5970">
        <w:t xml:space="preserve">Proposal </w:t>
      </w:r>
      <w:r w:rsidR="00AF4860">
        <w:fldChar w:fldCharType="begin"/>
      </w:r>
      <w:r w:rsidR="00AF4860">
        <w:instrText xml:space="preserve"> SEQ Proposal \* ARABIC </w:instrText>
      </w:r>
      <w:r w:rsidR="00AF4860">
        <w:fldChar w:fldCharType="separate"/>
      </w:r>
      <w:r w:rsidR="00707BB9">
        <w:rPr>
          <w:noProof/>
        </w:rPr>
        <w:t>5</w:t>
      </w:r>
      <w:r w:rsidR="00AF4860">
        <w:rPr>
          <w:noProof/>
        </w:rPr>
        <w:fldChar w:fldCharType="end"/>
      </w:r>
      <w:r w:rsidRPr="00EF5970">
        <w:t xml:space="preserve">: </w:t>
      </w:r>
      <w:r w:rsidR="00DD7488">
        <w:t xml:space="preserve">For </w:t>
      </w:r>
      <w:r w:rsidR="006A2549">
        <w:t>codebook based 3Tx</w:t>
      </w:r>
      <w:r w:rsidR="00DD7488">
        <w:t xml:space="preserve">, </w:t>
      </w:r>
      <w:r w:rsidR="006A2549" w:rsidRPr="00273685">
        <w:t>signaling</w:t>
      </w:r>
      <w:r w:rsidR="00DD7488" w:rsidRPr="00273685">
        <w:t xml:space="preserve"> which 3-port SRS to be </w:t>
      </w:r>
      <w:r w:rsidR="006A2549">
        <w:t>transmitted</w:t>
      </w:r>
      <w:r w:rsidR="00DD7488" w:rsidRPr="00273685">
        <w:t xml:space="preserve"> can be based on pre-defined rule in spec</w:t>
      </w:r>
      <w:r w:rsidR="006A2549">
        <w:t>ification</w:t>
      </w:r>
      <w:r w:rsidR="00DD7488" w:rsidRPr="00273685">
        <w:t xml:space="preserve"> or based on RRC </w:t>
      </w:r>
      <w:r w:rsidR="006A2549" w:rsidRPr="00273685">
        <w:t>signaling</w:t>
      </w:r>
      <w:r w:rsidR="00DD7488">
        <w:t>, need further study on which option is better.</w:t>
      </w:r>
      <w:bookmarkEnd w:id="9"/>
    </w:p>
    <w:p w14:paraId="2CE7DF56" w14:textId="3703BA77" w:rsidR="00F74EE5" w:rsidRDefault="00F74EE5" w:rsidP="00F74EE5">
      <w:pPr>
        <w:rPr>
          <w:rFonts w:eastAsiaTheme="minorEastAsia"/>
          <w:lang w:val="en-US" w:eastAsia="zh-CN"/>
        </w:rPr>
      </w:pPr>
    </w:p>
    <w:p w14:paraId="37970D71" w14:textId="60881E8F" w:rsidR="00BB4751" w:rsidRDefault="00BB4751" w:rsidP="00BB4751">
      <w:pPr>
        <w:pStyle w:val="title2"/>
      </w:pPr>
      <w:r>
        <w:lastRenderedPageBreak/>
        <w:t>PTRS-DMRS indication</w:t>
      </w:r>
    </w:p>
    <w:p w14:paraId="4B2D9888" w14:textId="61CD6BAD" w:rsidR="00AC435C" w:rsidRDefault="007258E6" w:rsidP="00F74EE5">
      <w:pPr>
        <w:rPr>
          <w:lang w:eastAsia="zh-CN"/>
        </w:rPr>
      </w:pPr>
      <w:r>
        <w:rPr>
          <w:rFonts w:eastAsiaTheme="minorEastAsia" w:hint="eastAsia"/>
          <w:lang w:val="en-US" w:eastAsia="zh-CN"/>
        </w:rPr>
        <w:t>I</w:t>
      </w:r>
      <w:r>
        <w:rPr>
          <w:rFonts w:eastAsiaTheme="minorEastAsia"/>
          <w:lang w:val="en-US" w:eastAsia="zh-CN"/>
        </w:rPr>
        <w:t xml:space="preserve">f only one PTRS port is configured, to keep the flexibility while no </w:t>
      </w:r>
      <w:r w:rsidR="00340AB9">
        <w:rPr>
          <w:rFonts w:eastAsiaTheme="minorEastAsia"/>
          <w:lang w:val="en-US" w:eastAsia="zh-CN"/>
        </w:rPr>
        <w:t xml:space="preserve">extra </w:t>
      </w:r>
      <w:r>
        <w:rPr>
          <w:rFonts w:eastAsiaTheme="minorEastAsia"/>
          <w:lang w:val="en-US" w:eastAsia="zh-CN"/>
        </w:rPr>
        <w:t xml:space="preserve">specification effort is needed, this PTRS port should be </w:t>
      </w:r>
      <w:r w:rsidR="00AC435C">
        <w:rPr>
          <w:rFonts w:eastAsiaTheme="minorEastAsia"/>
          <w:lang w:val="en-US" w:eastAsia="zh-CN"/>
        </w:rPr>
        <w:t xml:space="preserve">able to be </w:t>
      </w:r>
      <w:r>
        <w:rPr>
          <w:rFonts w:eastAsiaTheme="minorEastAsia"/>
          <w:lang w:val="en-US" w:eastAsia="zh-CN"/>
        </w:rPr>
        <w:t xml:space="preserve">associated </w:t>
      </w:r>
      <w:r w:rsidR="00AC435C">
        <w:rPr>
          <w:rFonts w:eastAsiaTheme="minorEastAsia"/>
          <w:lang w:val="en-US" w:eastAsia="zh-CN"/>
        </w:rPr>
        <w:t>with</w:t>
      </w:r>
      <w:r>
        <w:rPr>
          <w:rFonts w:eastAsiaTheme="minorEastAsia"/>
          <w:lang w:val="en-US" w:eastAsia="zh-CN"/>
        </w:rPr>
        <w:t xml:space="preserve"> any one of the scheduled DMRS ports</w:t>
      </w:r>
      <w:r w:rsidR="00AC435C">
        <w:rPr>
          <w:rFonts w:eastAsiaTheme="minorEastAsia"/>
          <w:lang w:val="en-US" w:eastAsia="zh-CN"/>
        </w:rPr>
        <w:t xml:space="preserve"> for 3Tx. </w:t>
      </w:r>
      <w:r w:rsidR="00340AB9">
        <w:rPr>
          <w:rFonts w:eastAsiaTheme="minorEastAsia"/>
          <w:lang w:val="en-US" w:eastAsia="zh-CN"/>
        </w:rPr>
        <w:t xml:space="preserve">For </w:t>
      </w:r>
      <w:r w:rsidR="00340AB9">
        <w:rPr>
          <w:lang w:eastAsia="zh-CN"/>
        </w:rPr>
        <w:t>DCI field “</w:t>
      </w:r>
      <w:r w:rsidR="00340AB9" w:rsidRPr="000D159F">
        <w:rPr>
          <w:lang w:eastAsia="zh-CN"/>
        </w:rPr>
        <w:t>PTRS-DMRS association</w:t>
      </w:r>
      <w:r w:rsidR="00340AB9">
        <w:rPr>
          <w:lang w:eastAsia="zh-CN"/>
        </w:rPr>
        <w:t>”</w:t>
      </w:r>
      <w:r w:rsidR="009B146D">
        <w:rPr>
          <w:lang w:eastAsia="zh-CN"/>
        </w:rPr>
        <w:t xml:space="preserve"> and corresponding table (</w:t>
      </w:r>
      <w:r w:rsidR="00340AB9">
        <w:rPr>
          <w:lang w:eastAsia="zh-CN"/>
        </w:rPr>
        <w:t xml:space="preserve"> </w:t>
      </w:r>
      <w:r w:rsidR="007F0BF1">
        <w:rPr>
          <w:rFonts w:eastAsiaTheme="minorEastAsia"/>
          <w:lang w:val="en-US" w:eastAsia="zh-CN"/>
        </w:rPr>
        <w:fldChar w:fldCharType="begin"/>
      </w:r>
      <w:r w:rsidR="007F0BF1">
        <w:rPr>
          <w:rFonts w:eastAsiaTheme="minorEastAsia"/>
          <w:lang w:val="en-US" w:eastAsia="zh-CN"/>
        </w:rPr>
        <w:instrText xml:space="preserve"> REF _Ref162865524 \h </w:instrText>
      </w:r>
      <w:r w:rsidR="007F0BF1">
        <w:rPr>
          <w:rFonts w:eastAsiaTheme="minorEastAsia"/>
          <w:lang w:val="en-US" w:eastAsia="zh-CN"/>
        </w:rPr>
      </w:r>
      <w:r w:rsidR="007F0BF1">
        <w:rPr>
          <w:rFonts w:eastAsiaTheme="minorEastAsia"/>
          <w:lang w:val="en-US" w:eastAsia="zh-CN"/>
        </w:rPr>
        <w:fldChar w:fldCharType="separate"/>
      </w:r>
      <w:r w:rsidR="00707BB9" w:rsidRPr="007F0BF1">
        <w:rPr>
          <w:rFonts w:eastAsiaTheme="minorEastAsia"/>
          <w:lang w:val="en-US" w:eastAsia="zh-CN"/>
        </w:rPr>
        <w:t xml:space="preserve">Table </w:t>
      </w:r>
      <w:r w:rsidR="00707BB9">
        <w:rPr>
          <w:rFonts w:eastAsiaTheme="minorEastAsia"/>
          <w:noProof/>
          <w:lang w:val="en-US" w:eastAsia="zh-CN"/>
        </w:rPr>
        <w:t>1</w:t>
      </w:r>
      <w:r w:rsidR="007F0BF1">
        <w:rPr>
          <w:rFonts w:eastAsiaTheme="minorEastAsia"/>
          <w:lang w:val="en-US" w:eastAsia="zh-CN"/>
        </w:rPr>
        <w:fldChar w:fldCharType="end"/>
      </w:r>
      <w:r w:rsidR="009B146D">
        <w:rPr>
          <w:rFonts w:eastAsiaTheme="minorEastAsia"/>
          <w:lang w:val="en-US" w:eastAsia="zh-CN"/>
        </w:rPr>
        <w:t>)</w:t>
      </w:r>
      <w:r w:rsidR="007F0BF1">
        <w:rPr>
          <w:rFonts w:eastAsiaTheme="minorEastAsia"/>
          <w:lang w:val="en-US" w:eastAsia="zh-CN"/>
        </w:rPr>
        <w:t>, a</w:t>
      </w:r>
      <w:r w:rsidR="007F0BF1">
        <w:rPr>
          <w:rFonts w:eastAsiaTheme="minorEastAsia" w:hint="eastAsia"/>
          <w:lang w:val="en-US" w:eastAsia="zh-CN"/>
        </w:rPr>
        <w:t>lthough value</w:t>
      </w:r>
      <w:r w:rsidR="007F0BF1">
        <w:rPr>
          <w:rFonts w:eastAsiaTheme="minorEastAsia"/>
          <w:lang w:val="en-US" w:eastAsia="zh-CN"/>
        </w:rPr>
        <w:t xml:space="preserve"> 3 </w:t>
      </w:r>
      <w:r w:rsidR="00AC435C">
        <w:rPr>
          <w:rFonts w:eastAsiaTheme="minorEastAsia"/>
          <w:lang w:val="en-US" w:eastAsia="zh-CN"/>
        </w:rPr>
        <w:t>is not expected to be scheduled, value 0~2 should be kept, thus 2 bits are necessary</w:t>
      </w:r>
      <w:r w:rsidR="00AC435C">
        <w:rPr>
          <w:lang w:eastAsia="zh-CN"/>
        </w:rPr>
        <w:t>.</w:t>
      </w:r>
    </w:p>
    <w:p w14:paraId="1183E309" w14:textId="6A0BED1C" w:rsidR="00AC435C" w:rsidRPr="007F0BF1" w:rsidRDefault="007F0BF1" w:rsidP="007F0BF1">
      <w:pPr>
        <w:pStyle w:val="aa"/>
        <w:jc w:val="center"/>
        <w:rPr>
          <w:rFonts w:ascii="Times" w:eastAsiaTheme="minorEastAsia" w:hAnsi="Times" w:cs="Times New Roman"/>
          <w:szCs w:val="24"/>
          <w:lang w:val="en-US" w:eastAsia="zh-CN"/>
        </w:rPr>
      </w:pPr>
      <w:bookmarkStart w:id="10" w:name="_Ref162865524"/>
      <w:r w:rsidRPr="007F0BF1">
        <w:rPr>
          <w:rFonts w:ascii="Times" w:eastAsiaTheme="minorEastAsia" w:hAnsi="Times" w:cs="Times New Roman"/>
          <w:szCs w:val="24"/>
          <w:lang w:val="en-US" w:eastAsia="zh-CN"/>
        </w:rPr>
        <w:t xml:space="preserve">Table </w:t>
      </w:r>
      <w:r w:rsidRPr="007F0BF1">
        <w:rPr>
          <w:rFonts w:ascii="Times" w:eastAsiaTheme="minorEastAsia" w:hAnsi="Times" w:cs="Times New Roman"/>
          <w:szCs w:val="24"/>
          <w:lang w:val="en-US" w:eastAsia="zh-CN"/>
        </w:rPr>
        <w:fldChar w:fldCharType="begin"/>
      </w:r>
      <w:r w:rsidRPr="007F0BF1">
        <w:rPr>
          <w:rFonts w:ascii="Times" w:eastAsiaTheme="minorEastAsia" w:hAnsi="Times" w:cs="Times New Roman"/>
          <w:szCs w:val="24"/>
          <w:lang w:val="en-US" w:eastAsia="zh-CN"/>
        </w:rPr>
        <w:instrText xml:space="preserve"> SEQ Table \* ARABIC </w:instrText>
      </w:r>
      <w:r w:rsidRPr="007F0BF1">
        <w:rPr>
          <w:rFonts w:ascii="Times" w:eastAsiaTheme="minorEastAsia" w:hAnsi="Times" w:cs="Times New Roman"/>
          <w:szCs w:val="24"/>
          <w:lang w:val="en-US" w:eastAsia="zh-CN"/>
        </w:rPr>
        <w:fldChar w:fldCharType="separate"/>
      </w:r>
      <w:r w:rsidR="00707BB9">
        <w:rPr>
          <w:rFonts w:ascii="Times" w:eastAsiaTheme="minorEastAsia" w:hAnsi="Times" w:cs="Times New Roman"/>
          <w:noProof/>
          <w:szCs w:val="24"/>
          <w:lang w:val="en-US" w:eastAsia="zh-CN"/>
        </w:rPr>
        <w:t>1</w:t>
      </w:r>
      <w:r w:rsidRPr="007F0BF1">
        <w:rPr>
          <w:rFonts w:ascii="Times" w:eastAsiaTheme="minorEastAsia" w:hAnsi="Times" w:cs="Times New Roman"/>
          <w:szCs w:val="24"/>
          <w:lang w:val="en-US" w:eastAsia="zh-CN"/>
        </w:rPr>
        <w:fldChar w:fldCharType="end"/>
      </w:r>
      <w:bookmarkEnd w:id="10"/>
      <w:r w:rsidRPr="007F0BF1">
        <w:rPr>
          <w:rFonts w:ascii="Times" w:eastAsiaTheme="minorEastAsia" w:hAnsi="Times" w:cs="Times New Roman"/>
          <w:szCs w:val="24"/>
          <w:lang w:val="en-US" w:eastAsia="zh-CN"/>
        </w:rPr>
        <w:t xml:space="preserve"> PTRS-DMRS association or Second PTRS-DMRS association for UL PTRS port 0 </w:t>
      </w:r>
      <w:r w:rsidR="00EF5970">
        <w:rPr>
          <w:rFonts w:ascii="Times" w:eastAsiaTheme="minorEastAsia" w:hAnsi="Times" w:cs="Times New Roman"/>
          <w:szCs w:val="24"/>
          <w:lang w:val="en-US" w:eastAsia="zh-CN"/>
        </w:rPr>
        <w:fldChar w:fldCharType="begin"/>
      </w:r>
      <w:r w:rsidR="00EF5970">
        <w:rPr>
          <w:rFonts w:ascii="Times" w:eastAsiaTheme="minorEastAsia" w:hAnsi="Times" w:cs="Times New Roman"/>
          <w:szCs w:val="24"/>
          <w:lang w:val="en-US" w:eastAsia="zh-CN"/>
        </w:rPr>
        <w:instrText xml:space="preserve"> REF _Ref162874482 \n \h </w:instrText>
      </w:r>
      <w:r w:rsidR="00EF5970">
        <w:rPr>
          <w:rFonts w:ascii="Times" w:eastAsiaTheme="minorEastAsia" w:hAnsi="Times" w:cs="Times New Roman"/>
          <w:szCs w:val="24"/>
          <w:lang w:val="en-US" w:eastAsia="zh-CN"/>
        </w:rPr>
      </w:r>
      <w:r w:rsidR="00EF5970">
        <w:rPr>
          <w:rFonts w:ascii="Times" w:eastAsiaTheme="minorEastAsia" w:hAnsi="Times" w:cs="Times New Roman"/>
          <w:szCs w:val="24"/>
          <w:lang w:val="en-US" w:eastAsia="zh-CN"/>
        </w:rPr>
        <w:fldChar w:fldCharType="separate"/>
      </w:r>
      <w:r w:rsidR="00707BB9">
        <w:rPr>
          <w:rFonts w:ascii="Times" w:eastAsiaTheme="minorEastAsia" w:hAnsi="Times" w:cs="Times New Roman"/>
          <w:szCs w:val="24"/>
          <w:lang w:val="en-US" w:eastAsia="zh-CN"/>
        </w:rPr>
        <w:t>[3]</w:t>
      </w:r>
      <w:r w:rsidR="00EF5970">
        <w:rPr>
          <w:rFonts w:ascii="Times" w:eastAsiaTheme="minorEastAsia" w:hAnsi="Times" w:cs="Times New Roman"/>
          <w:szCs w:val="24"/>
          <w:lang w:val="en-US" w:eastAsia="zh-CN"/>
        </w:rPr>
        <w:fldChar w:fldCharType="end"/>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AC435C" w:rsidRPr="00ED4AF8" w14:paraId="34B0E996" w14:textId="77777777" w:rsidTr="00426ACF">
        <w:trPr>
          <w:trHeight w:val="412"/>
          <w:jc w:val="center"/>
        </w:trPr>
        <w:tc>
          <w:tcPr>
            <w:tcW w:w="1137" w:type="dxa"/>
            <w:shd w:val="clear" w:color="auto" w:fill="D9D9D9"/>
            <w:vAlign w:val="center"/>
          </w:tcPr>
          <w:p w14:paraId="0BA97DC1" w14:textId="77777777" w:rsidR="00AC435C" w:rsidRPr="00ED4AF8" w:rsidRDefault="00AC435C" w:rsidP="00426ACF">
            <w:pPr>
              <w:pStyle w:val="TAC"/>
              <w:rPr>
                <w:lang w:eastAsia="zh-CN"/>
              </w:rPr>
            </w:pPr>
            <w:r w:rsidRPr="00821C05">
              <w:rPr>
                <w:rFonts w:cs="Arial"/>
                <w:b/>
                <w:bCs/>
                <w:sz w:val="16"/>
                <w:szCs w:val="16"/>
              </w:rPr>
              <w:t>Value</w:t>
            </w:r>
          </w:p>
        </w:tc>
        <w:tc>
          <w:tcPr>
            <w:tcW w:w="2271" w:type="dxa"/>
            <w:shd w:val="clear" w:color="auto" w:fill="D9D9D9"/>
            <w:vAlign w:val="center"/>
          </w:tcPr>
          <w:p w14:paraId="004A1269" w14:textId="77777777" w:rsidR="00AC435C" w:rsidRPr="00ED4AF8" w:rsidRDefault="00AC435C" w:rsidP="00426ACF">
            <w:pPr>
              <w:pStyle w:val="TAC"/>
              <w:rPr>
                <w:sz w:val="16"/>
                <w:szCs w:val="16"/>
              </w:rPr>
            </w:pPr>
            <w:r w:rsidRPr="00ED4AF8">
              <w:rPr>
                <w:rFonts w:cs="Arial"/>
                <w:b/>
                <w:bCs/>
                <w:sz w:val="16"/>
                <w:szCs w:val="16"/>
              </w:rPr>
              <w:t>DMRS port</w:t>
            </w:r>
          </w:p>
        </w:tc>
      </w:tr>
      <w:tr w:rsidR="00AC435C" w:rsidRPr="00ED4AF8" w14:paraId="13102F7D" w14:textId="77777777" w:rsidTr="00426ACF">
        <w:trPr>
          <w:trHeight w:val="222"/>
          <w:jc w:val="center"/>
        </w:trPr>
        <w:tc>
          <w:tcPr>
            <w:tcW w:w="1137" w:type="dxa"/>
            <w:shd w:val="clear" w:color="auto" w:fill="auto"/>
            <w:vAlign w:val="center"/>
          </w:tcPr>
          <w:p w14:paraId="01FDF61D" w14:textId="77777777" w:rsidR="00AC435C" w:rsidRPr="00ED4AF8" w:rsidRDefault="00AC435C" w:rsidP="00426ACF">
            <w:pPr>
              <w:pStyle w:val="TAC"/>
              <w:rPr>
                <w:sz w:val="16"/>
                <w:szCs w:val="16"/>
                <w:lang w:eastAsia="zh-CN"/>
              </w:rPr>
            </w:pPr>
            <w:r w:rsidRPr="00ED4AF8">
              <w:rPr>
                <w:sz w:val="16"/>
                <w:szCs w:val="16"/>
                <w:lang w:eastAsia="zh-CN"/>
              </w:rPr>
              <w:t>0</w:t>
            </w:r>
          </w:p>
        </w:tc>
        <w:tc>
          <w:tcPr>
            <w:tcW w:w="2271" w:type="dxa"/>
            <w:shd w:val="clear" w:color="auto" w:fill="auto"/>
            <w:vAlign w:val="center"/>
          </w:tcPr>
          <w:p w14:paraId="06D77780" w14:textId="77777777" w:rsidR="00AC435C" w:rsidRPr="00ED4AF8" w:rsidRDefault="00AC435C" w:rsidP="00426ACF">
            <w:pPr>
              <w:pStyle w:val="TAC"/>
              <w:rPr>
                <w:sz w:val="16"/>
                <w:szCs w:val="16"/>
                <w:lang w:eastAsia="zh-CN"/>
              </w:rPr>
            </w:pPr>
            <w:r w:rsidRPr="00ED4AF8">
              <w:rPr>
                <w:rFonts w:hint="eastAsia"/>
                <w:sz w:val="16"/>
                <w:szCs w:val="16"/>
                <w:lang w:eastAsia="zh-CN"/>
              </w:rPr>
              <w:t>1</w:t>
            </w:r>
            <w:r w:rsidRPr="00ED4AF8">
              <w:rPr>
                <w:rFonts w:hint="eastAsia"/>
                <w:sz w:val="16"/>
                <w:szCs w:val="16"/>
                <w:vertAlign w:val="superscript"/>
                <w:lang w:eastAsia="zh-CN"/>
              </w:rPr>
              <w:t>st</w:t>
            </w:r>
            <w:r w:rsidRPr="00ED4AF8">
              <w:rPr>
                <w:rFonts w:hint="eastAsia"/>
                <w:sz w:val="16"/>
                <w:szCs w:val="16"/>
                <w:lang w:eastAsia="zh-CN"/>
              </w:rPr>
              <w:t xml:space="preserve"> scheduled DMRS port</w:t>
            </w:r>
          </w:p>
        </w:tc>
      </w:tr>
      <w:tr w:rsidR="00AC435C" w:rsidRPr="00ED4AF8" w14:paraId="457909C9" w14:textId="77777777" w:rsidTr="00426ACF">
        <w:trPr>
          <w:trHeight w:val="206"/>
          <w:jc w:val="center"/>
        </w:trPr>
        <w:tc>
          <w:tcPr>
            <w:tcW w:w="1137" w:type="dxa"/>
            <w:shd w:val="clear" w:color="auto" w:fill="auto"/>
            <w:vAlign w:val="center"/>
          </w:tcPr>
          <w:p w14:paraId="6EFA8B8A" w14:textId="77777777" w:rsidR="00AC435C" w:rsidRPr="00ED4AF8" w:rsidRDefault="00AC435C" w:rsidP="00426ACF">
            <w:pPr>
              <w:pStyle w:val="TAC"/>
              <w:rPr>
                <w:sz w:val="16"/>
                <w:szCs w:val="16"/>
                <w:lang w:eastAsia="zh-CN"/>
              </w:rPr>
            </w:pPr>
            <w:r w:rsidRPr="00ED4AF8">
              <w:rPr>
                <w:sz w:val="16"/>
                <w:szCs w:val="16"/>
                <w:lang w:eastAsia="zh-CN"/>
              </w:rPr>
              <w:t>1</w:t>
            </w:r>
          </w:p>
        </w:tc>
        <w:tc>
          <w:tcPr>
            <w:tcW w:w="2271" w:type="dxa"/>
            <w:shd w:val="clear" w:color="auto" w:fill="auto"/>
            <w:vAlign w:val="center"/>
          </w:tcPr>
          <w:p w14:paraId="1CC8267B" w14:textId="77777777" w:rsidR="00AC435C" w:rsidRPr="00ED4AF8" w:rsidRDefault="00AC435C" w:rsidP="00426ACF">
            <w:pPr>
              <w:pStyle w:val="TAC"/>
              <w:rPr>
                <w:sz w:val="16"/>
                <w:szCs w:val="16"/>
                <w:lang w:eastAsia="zh-CN"/>
              </w:rPr>
            </w:pPr>
            <w:r w:rsidRPr="00ED4AF8">
              <w:rPr>
                <w:rFonts w:hint="eastAsia"/>
                <w:sz w:val="16"/>
                <w:szCs w:val="16"/>
                <w:lang w:eastAsia="zh-CN"/>
              </w:rPr>
              <w:t>2</w:t>
            </w:r>
            <w:r w:rsidRPr="00ED4AF8">
              <w:rPr>
                <w:rFonts w:hint="eastAsia"/>
                <w:sz w:val="16"/>
                <w:szCs w:val="16"/>
                <w:vertAlign w:val="superscript"/>
                <w:lang w:eastAsia="zh-CN"/>
              </w:rPr>
              <w:t>nd</w:t>
            </w:r>
            <w:r w:rsidRPr="00ED4AF8">
              <w:rPr>
                <w:rFonts w:hint="eastAsia"/>
                <w:sz w:val="16"/>
                <w:szCs w:val="16"/>
                <w:lang w:eastAsia="zh-CN"/>
              </w:rPr>
              <w:t xml:space="preserve"> scheduled DMRS port</w:t>
            </w:r>
          </w:p>
        </w:tc>
      </w:tr>
      <w:tr w:rsidR="00AC435C" w:rsidRPr="00ED4AF8" w14:paraId="72E819BF" w14:textId="77777777" w:rsidTr="00426ACF">
        <w:trPr>
          <w:trHeight w:val="206"/>
          <w:jc w:val="center"/>
        </w:trPr>
        <w:tc>
          <w:tcPr>
            <w:tcW w:w="1137" w:type="dxa"/>
            <w:shd w:val="clear" w:color="auto" w:fill="auto"/>
            <w:vAlign w:val="center"/>
          </w:tcPr>
          <w:p w14:paraId="4F793A56" w14:textId="77777777" w:rsidR="00AC435C" w:rsidRPr="00ED4AF8" w:rsidRDefault="00AC435C" w:rsidP="00426ACF">
            <w:pPr>
              <w:pStyle w:val="TAC"/>
              <w:rPr>
                <w:sz w:val="16"/>
                <w:szCs w:val="16"/>
                <w:lang w:eastAsia="zh-CN"/>
              </w:rPr>
            </w:pPr>
            <w:r w:rsidRPr="00ED4AF8">
              <w:rPr>
                <w:sz w:val="16"/>
                <w:szCs w:val="16"/>
                <w:lang w:eastAsia="zh-CN"/>
              </w:rPr>
              <w:t>2</w:t>
            </w:r>
          </w:p>
        </w:tc>
        <w:tc>
          <w:tcPr>
            <w:tcW w:w="2271" w:type="dxa"/>
            <w:shd w:val="clear" w:color="auto" w:fill="auto"/>
            <w:vAlign w:val="center"/>
          </w:tcPr>
          <w:p w14:paraId="78BFD8AB" w14:textId="77777777" w:rsidR="00AC435C" w:rsidRPr="00ED4AF8" w:rsidRDefault="00AC435C" w:rsidP="00426ACF">
            <w:pPr>
              <w:pStyle w:val="TAC"/>
              <w:rPr>
                <w:sz w:val="16"/>
                <w:szCs w:val="16"/>
                <w:lang w:eastAsia="zh-CN"/>
              </w:rPr>
            </w:pPr>
            <w:r w:rsidRPr="00ED4AF8">
              <w:rPr>
                <w:rFonts w:hint="eastAsia"/>
                <w:sz w:val="16"/>
                <w:szCs w:val="16"/>
                <w:lang w:eastAsia="zh-CN"/>
              </w:rPr>
              <w:t>3</w:t>
            </w:r>
            <w:r w:rsidRPr="00ED4AF8">
              <w:rPr>
                <w:rFonts w:hint="eastAsia"/>
                <w:sz w:val="16"/>
                <w:szCs w:val="16"/>
                <w:vertAlign w:val="superscript"/>
                <w:lang w:eastAsia="zh-CN"/>
              </w:rPr>
              <w:t>rd</w:t>
            </w:r>
            <w:r w:rsidRPr="00ED4AF8">
              <w:rPr>
                <w:rFonts w:hint="eastAsia"/>
                <w:sz w:val="16"/>
                <w:szCs w:val="16"/>
                <w:lang w:eastAsia="zh-CN"/>
              </w:rPr>
              <w:t xml:space="preserve"> scheduled DMRS port</w:t>
            </w:r>
          </w:p>
        </w:tc>
      </w:tr>
      <w:tr w:rsidR="009B146D" w:rsidRPr="009B146D" w14:paraId="735934B9" w14:textId="77777777" w:rsidTr="00426ACF">
        <w:trPr>
          <w:trHeight w:val="222"/>
          <w:jc w:val="center"/>
        </w:trPr>
        <w:tc>
          <w:tcPr>
            <w:tcW w:w="1137" w:type="dxa"/>
            <w:shd w:val="clear" w:color="auto" w:fill="auto"/>
            <w:vAlign w:val="center"/>
          </w:tcPr>
          <w:p w14:paraId="4D309784" w14:textId="77777777" w:rsidR="00AC435C" w:rsidRPr="009B146D" w:rsidRDefault="00AC435C" w:rsidP="00426ACF">
            <w:pPr>
              <w:pStyle w:val="TAC"/>
              <w:rPr>
                <w:strike/>
                <w:color w:val="FF0000"/>
                <w:sz w:val="16"/>
                <w:szCs w:val="16"/>
                <w:lang w:eastAsia="zh-CN"/>
              </w:rPr>
            </w:pPr>
            <w:r w:rsidRPr="009B146D">
              <w:rPr>
                <w:strike/>
                <w:color w:val="FF0000"/>
                <w:sz w:val="16"/>
                <w:szCs w:val="16"/>
                <w:lang w:eastAsia="zh-CN"/>
              </w:rPr>
              <w:t>3</w:t>
            </w:r>
          </w:p>
        </w:tc>
        <w:tc>
          <w:tcPr>
            <w:tcW w:w="2271" w:type="dxa"/>
            <w:shd w:val="clear" w:color="auto" w:fill="auto"/>
            <w:vAlign w:val="center"/>
          </w:tcPr>
          <w:p w14:paraId="5C3188C7" w14:textId="77777777" w:rsidR="00AC435C" w:rsidRPr="009B146D" w:rsidRDefault="00AC435C" w:rsidP="00426ACF">
            <w:pPr>
              <w:pStyle w:val="TAC"/>
              <w:rPr>
                <w:strike/>
                <w:color w:val="FF0000"/>
                <w:sz w:val="16"/>
                <w:szCs w:val="16"/>
                <w:lang w:eastAsia="zh-CN"/>
              </w:rPr>
            </w:pPr>
            <w:r w:rsidRPr="009B146D">
              <w:rPr>
                <w:rFonts w:hint="eastAsia"/>
                <w:strike/>
                <w:color w:val="FF0000"/>
                <w:sz w:val="16"/>
                <w:szCs w:val="16"/>
                <w:lang w:eastAsia="zh-CN"/>
              </w:rPr>
              <w:t>4</w:t>
            </w:r>
            <w:r w:rsidRPr="009B146D">
              <w:rPr>
                <w:rFonts w:hint="eastAsia"/>
                <w:strike/>
                <w:color w:val="FF0000"/>
                <w:sz w:val="16"/>
                <w:szCs w:val="16"/>
                <w:vertAlign w:val="superscript"/>
                <w:lang w:eastAsia="zh-CN"/>
              </w:rPr>
              <w:t>th</w:t>
            </w:r>
            <w:r w:rsidRPr="009B146D">
              <w:rPr>
                <w:rFonts w:hint="eastAsia"/>
                <w:strike/>
                <w:color w:val="FF0000"/>
                <w:sz w:val="16"/>
                <w:szCs w:val="16"/>
                <w:lang w:eastAsia="zh-CN"/>
              </w:rPr>
              <w:t xml:space="preserve"> scheduled DMRS port</w:t>
            </w:r>
          </w:p>
        </w:tc>
      </w:tr>
    </w:tbl>
    <w:p w14:paraId="3CFCB8B4" w14:textId="4646ABAE" w:rsidR="00BB4751" w:rsidRPr="007258E6" w:rsidRDefault="00BB4751" w:rsidP="00F74EE5">
      <w:pPr>
        <w:rPr>
          <w:rFonts w:eastAsiaTheme="minorEastAsia"/>
          <w:lang w:val="en-US" w:eastAsia="zh-CN"/>
        </w:rPr>
      </w:pPr>
    </w:p>
    <w:p w14:paraId="43EE2D62" w14:textId="70853849" w:rsidR="00340AB9" w:rsidRPr="009B146D" w:rsidRDefault="007F0BF1" w:rsidP="00340AB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two PTRS ports are configured, </w:t>
      </w:r>
      <w:r w:rsidRPr="007F0BF1">
        <w:rPr>
          <w:rFonts w:eastAsiaTheme="minorEastAsia"/>
          <w:lang w:val="en-US" w:eastAsia="zh-CN"/>
        </w:rPr>
        <w:t>PUSCH antenna port 1000 and 1002 in indicated TPMI(s) share PTRS port 0, and PUSCH antenna port 1001 and 1003 in indicated TPMI(s) share PTRS port 1</w:t>
      </w:r>
      <w:r>
        <w:rPr>
          <w:rFonts w:eastAsiaTheme="minorEastAsia"/>
          <w:lang w:val="en-US" w:eastAsia="zh-CN"/>
        </w:rPr>
        <w:t xml:space="preserve">. For 3Tx UE, it was agreed that </w:t>
      </w:r>
      <w:r>
        <w:rPr>
          <w:rFonts w:ascii="Times New Roman" w:hAnsi="Times New Roman"/>
          <w:szCs w:val="20"/>
        </w:rPr>
        <w:t>o</w:t>
      </w:r>
      <w:r w:rsidRPr="00E342F2">
        <w:rPr>
          <w:rFonts w:ascii="Times New Roman" w:hAnsi="Times New Roman"/>
          <w:szCs w:val="20"/>
        </w:rPr>
        <w:t>nly PUSCH antenna ports 1000, 1001</w:t>
      </w:r>
      <w:r w:rsidRPr="009B146D">
        <w:rPr>
          <w:rFonts w:eastAsiaTheme="minorEastAsia"/>
          <w:lang w:val="en-US" w:eastAsia="zh-CN"/>
        </w:rPr>
        <w:t>, 1002 are used</w:t>
      </w:r>
      <w:r w:rsidR="00340AB9" w:rsidRPr="009B146D">
        <w:rPr>
          <w:rFonts w:eastAsiaTheme="minorEastAsia" w:hint="eastAsia"/>
          <w:lang w:val="en-US" w:eastAsia="zh-CN"/>
        </w:rPr>
        <w:t>,</w:t>
      </w:r>
      <w:r w:rsidR="00340AB9" w:rsidRPr="009B146D">
        <w:rPr>
          <w:rFonts w:eastAsiaTheme="minorEastAsia"/>
          <w:lang w:val="en-US" w:eastAsia="zh-CN"/>
        </w:rPr>
        <w:t xml:space="preserve"> thus LSB </w:t>
      </w:r>
      <w:r w:rsidR="009B146D">
        <w:rPr>
          <w:rFonts w:eastAsiaTheme="minorEastAsia"/>
          <w:lang w:val="en-US" w:eastAsia="zh-CN"/>
        </w:rPr>
        <w:t>is unnecessary, however, to keep the commonality between one PTRS port and two PTRS port</w:t>
      </w:r>
      <w:r w:rsidR="009B7527">
        <w:rPr>
          <w:rFonts w:eastAsiaTheme="minorEastAsia"/>
          <w:lang w:val="en-US" w:eastAsia="zh-CN"/>
        </w:rPr>
        <w:t>s</w:t>
      </w:r>
      <w:r w:rsidR="009B146D">
        <w:rPr>
          <w:rFonts w:eastAsiaTheme="minorEastAsia"/>
          <w:lang w:val="en-US" w:eastAsia="zh-CN"/>
        </w:rPr>
        <w:t>, and to keep the commonality between legacy case and 3Tx case, we suggest to reuse the design of 2-bit field.</w:t>
      </w:r>
    </w:p>
    <w:p w14:paraId="7E93A209" w14:textId="30A24369" w:rsidR="00340AB9" w:rsidRPr="00340AB9" w:rsidRDefault="00340AB9" w:rsidP="00340AB9">
      <w:pPr>
        <w:pStyle w:val="aa"/>
        <w:jc w:val="center"/>
        <w:rPr>
          <w:rFonts w:ascii="Times" w:eastAsiaTheme="minorEastAsia" w:hAnsi="Times" w:cs="Times New Roman"/>
          <w:szCs w:val="24"/>
          <w:lang w:val="en-US" w:eastAsia="zh-CN"/>
        </w:rPr>
      </w:pPr>
      <w:r w:rsidRPr="00340AB9">
        <w:rPr>
          <w:rFonts w:ascii="Times" w:eastAsiaTheme="minorEastAsia" w:hAnsi="Times" w:cs="Times New Roman"/>
          <w:szCs w:val="24"/>
          <w:lang w:val="en-US" w:eastAsia="zh-CN"/>
        </w:rPr>
        <w:t xml:space="preserve">Table </w:t>
      </w:r>
      <w:r w:rsidRPr="00340AB9">
        <w:rPr>
          <w:rFonts w:ascii="Times" w:eastAsiaTheme="minorEastAsia" w:hAnsi="Times" w:cs="Times New Roman"/>
          <w:szCs w:val="24"/>
          <w:lang w:val="en-US" w:eastAsia="zh-CN"/>
        </w:rPr>
        <w:fldChar w:fldCharType="begin"/>
      </w:r>
      <w:r w:rsidRPr="00340AB9">
        <w:rPr>
          <w:rFonts w:ascii="Times" w:eastAsiaTheme="minorEastAsia" w:hAnsi="Times" w:cs="Times New Roman"/>
          <w:szCs w:val="24"/>
          <w:lang w:val="en-US" w:eastAsia="zh-CN"/>
        </w:rPr>
        <w:instrText xml:space="preserve"> SEQ Table \* ARABIC </w:instrText>
      </w:r>
      <w:r w:rsidRPr="00340AB9">
        <w:rPr>
          <w:rFonts w:ascii="Times" w:eastAsiaTheme="minorEastAsia" w:hAnsi="Times" w:cs="Times New Roman"/>
          <w:szCs w:val="24"/>
          <w:lang w:val="en-US" w:eastAsia="zh-CN"/>
        </w:rPr>
        <w:fldChar w:fldCharType="separate"/>
      </w:r>
      <w:r w:rsidR="00707BB9">
        <w:rPr>
          <w:rFonts w:ascii="Times" w:eastAsiaTheme="minorEastAsia" w:hAnsi="Times" w:cs="Times New Roman"/>
          <w:noProof/>
          <w:szCs w:val="24"/>
          <w:lang w:val="en-US" w:eastAsia="zh-CN"/>
        </w:rPr>
        <w:t>2</w:t>
      </w:r>
      <w:r w:rsidRPr="00340AB9">
        <w:rPr>
          <w:rFonts w:ascii="Times" w:eastAsiaTheme="minorEastAsia" w:hAnsi="Times" w:cs="Times New Roman"/>
          <w:szCs w:val="24"/>
          <w:lang w:val="en-US" w:eastAsia="zh-CN"/>
        </w:rPr>
        <w:fldChar w:fldCharType="end"/>
      </w:r>
      <w:r w:rsidRPr="00340AB9">
        <w:rPr>
          <w:rFonts w:ascii="Times" w:eastAsiaTheme="minorEastAsia" w:hAnsi="Times" w:cs="Times New Roman" w:hint="eastAsia"/>
          <w:szCs w:val="24"/>
          <w:lang w:val="en-US" w:eastAsia="zh-CN"/>
        </w:rPr>
        <w:t xml:space="preserve"> </w:t>
      </w:r>
      <w:r w:rsidRPr="00340AB9">
        <w:rPr>
          <w:rFonts w:ascii="Times" w:eastAsiaTheme="minorEastAsia" w:hAnsi="Times" w:cs="Times New Roman"/>
          <w:szCs w:val="24"/>
          <w:lang w:val="en-US" w:eastAsia="zh-CN"/>
        </w:rPr>
        <w:t>PTRS-DMRS association or Second PTRS-DMRS association for UL PTRS ports 0 and 1</w:t>
      </w:r>
      <w:r w:rsidR="00EF5970">
        <w:rPr>
          <w:rFonts w:ascii="Times" w:eastAsiaTheme="minorEastAsia" w:hAnsi="Times" w:cs="Times New Roman"/>
          <w:szCs w:val="24"/>
          <w:lang w:val="en-US" w:eastAsia="zh-CN"/>
        </w:rPr>
        <w:t xml:space="preserve"> </w:t>
      </w:r>
      <w:r w:rsidR="00EF5970">
        <w:rPr>
          <w:rFonts w:ascii="Times" w:eastAsiaTheme="minorEastAsia" w:hAnsi="Times" w:cs="Times New Roman"/>
          <w:szCs w:val="24"/>
          <w:lang w:val="en-US" w:eastAsia="zh-CN"/>
        </w:rPr>
        <w:fldChar w:fldCharType="begin"/>
      </w:r>
      <w:r w:rsidR="00EF5970">
        <w:rPr>
          <w:rFonts w:ascii="Times" w:eastAsiaTheme="minorEastAsia" w:hAnsi="Times" w:cs="Times New Roman"/>
          <w:szCs w:val="24"/>
          <w:lang w:val="en-US" w:eastAsia="zh-CN"/>
        </w:rPr>
        <w:instrText xml:space="preserve"> REF _Ref162874482 \n \h </w:instrText>
      </w:r>
      <w:r w:rsidR="00EF5970">
        <w:rPr>
          <w:rFonts w:ascii="Times" w:eastAsiaTheme="minorEastAsia" w:hAnsi="Times" w:cs="Times New Roman"/>
          <w:szCs w:val="24"/>
          <w:lang w:val="en-US" w:eastAsia="zh-CN"/>
        </w:rPr>
      </w:r>
      <w:r w:rsidR="00EF5970">
        <w:rPr>
          <w:rFonts w:ascii="Times" w:eastAsiaTheme="minorEastAsia" w:hAnsi="Times" w:cs="Times New Roman"/>
          <w:szCs w:val="24"/>
          <w:lang w:val="en-US" w:eastAsia="zh-CN"/>
        </w:rPr>
        <w:fldChar w:fldCharType="separate"/>
      </w:r>
      <w:r w:rsidR="00707BB9">
        <w:rPr>
          <w:rFonts w:ascii="Times" w:eastAsiaTheme="minorEastAsia" w:hAnsi="Times" w:cs="Times New Roman"/>
          <w:szCs w:val="24"/>
          <w:lang w:val="en-US" w:eastAsia="zh-CN"/>
        </w:rPr>
        <w:t>[3]</w:t>
      </w:r>
      <w:r w:rsidR="00EF5970">
        <w:rPr>
          <w:rFonts w:ascii="Times" w:eastAsiaTheme="minorEastAsia" w:hAnsi="Times" w:cs="Times New Roman"/>
          <w:szCs w:val="24"/>
          <w:lang w:val="en-US"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340AB9" w:rsidRPr="002625EB" w14:paraId="40DB1C27" w14:textId="77777777" w:rsidTr="00426ACF">
        <w:trPr>
          <w:trHeight w:val="412"/>
          <w:jc w:val="center"/>
        </w:trPr>
        <w:tc>
          <w:tcPr>
            <w:tcW w:w="1368" w:type="dxa"/>
            <w:shd w:val="clear" w:color="auto" w:fill="D9D9D9"/>
            <w:vAlign w:val="center"/>
          </w:tcPr>
          <w:p w14:paraId="00BC205F" w14:textId="77777777" w:rsidR="00340AB9" w:rsidRPr="002625EB" w:rsidRDefault="00340AB9" w:rsidP="00426ACF">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4C327B9B" w14:textId="77777777" w:rsidR="00340AB9" w:rsidRPr="002625EB" w:rsidRDefault="00340AB9" w:rsidP="00426ACF">
            <w:pPr>
              <w:pStyle w:val="TAC"/>
              <w:rPr>
                <w:rFonts w:cs="Arial"/>
              </w:rPr>
            </w:pPr>
            <w:r w:rsidRPr="002625EB">
              <w:rPr>
                <w:rFonts w:cs="Arial"/>
                <w:b/>
                <w:bCs/>
                <w:sz w:val="16"/>
                <w:szCs w:val="16"/>
              </w:rPr>
              <w:t>DMRS port</w:t>
            </w:r>
          </w:p>
        </w:tc>
        <w:tc>
          <w:tcPr>
            <w:tcW w:w="284" w:type="dxa"/>
            <w:shd w:val="clear" w:color="auto" w:fill="auto"/>
          </w:tcPr>
          <w:p w14:paraId="47BCD1C2" w14:textId="77777777" w:rsidR="00340AB9" w:rsidRPr="002625EB" w:rsidRDefault="00340AB9" w:rsidP="00426ACF">
            <w:pPr>
              <w:jc w:val="center"/>
              <w:rPr>
                <w:rFonts w:ascii="Arial" w:hAnsi="Arial" w:cs="Arial"/>
                <w:b/>
                <w:bCs/>
                <w:sz w:val="2"/>
                <w:szCs w:val="10"/>
              </w:rPr>
            </w:pPr>
          </w:p>
        </w:tc>
        <w:tc>
          <w:tcPr>
            <w:tcW w:w="2550" w:type="dxa"/>
            <w:shd w:val="clear" w:color="auto" w:fill="D9D9D9"/>
            <w:vAlign w:val="center"/>
          </w:tcPr>
          <w:p w14:paraId="31C7ECB9" w14:textId="77777777" w:rsidR="00340AB9" w:rsidRPr="002625EB" w:rsidRDefault="00340AB9" w:rsidP="00426ACF">
            <w:pPr>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5DD1489A" w14:textId="77777777" w:rsidR="00340AB9" w:rsidRPr="002625EB" w:rsidRDefault="00340AB9" w:rsidP="00426ACF">
            <w:pPr>
              <w:jc w:val="center"/>
              <w:rPr>
                <w:rFonts w:ascii="Arial" w:hAnsi="Arial" w:cs="Arial"/>
              </w:rPr>
            </w:pPr>
            <w:r w:rsidRPr="002625EB">
              <w:rPr>
                <w:rFonts w:ascii="Arial" w:hAnsi="Arial" w:cs="Arial"/>
                <w:b/>
                <w:bCs/>
                <w:sz w:val="16"/>
                <w:szCs w:val="16"/>
              </w:rPr>
              <w:t>DMRS port</w:t>
            </w:r>
          </w:p>
        </w:tc>
      </w:tr>
      <w:tr w:rsidR="00340AB9" w:rsidRPr="002625EB" w14:paraId="5E3C4600" w14:textId="77777777" w:rsidTr="00426ACF">
        <w:trPr>
          <w:trHeight w:val="222"/>
          <w:jc w:val="center"/>
        </w:trPr>
        <w:tc>
          <w:tcPr>
            <w:tcW w:w="1368" w:type="dxa"/>
            <w:shd w:val="clear" w:color="auto" w:fill="auto"/>
            <w:vAlign w:val="center"/>
          </w:tcPr>
          <w:p w14:paraId="30D3E6B3" w14:textId="77777777" w:rsidR="00340AB9" w:rsidRPr="002625EB" w:rsidRDefault="00340AB9" w:rsidP="00426ACF">
            <w:pPr>
              <w:pStyle w:val="TAC"/>
              <w:rPr>
                <w:rFonts w:cs="Arial"/>
              </w:rPr>
            </w:pPr>
            <w:r w:rsidRPr="002625EB">
              <w:rPr>
                <w:rFonts w:cs="Arial"/>
                <w:sz w:val="16"/>
                <w:szCs w:val="16"/>
              </w:rPr>
              <w:t>0</w:t>
            </w:r>
          </w:p>
        </w:tc>
        <w:tc>
          <w:tcPr>
            <w:tcW w:w="2552" w:type="dxa"/>
            <w:shd w:val="clear" w:color="auto" w:fill="auto"/>
            <w:vAlign w:val="center"/>
          </w:tcPr>
          <w:p w14:paraId="4C463565" w14:textId="77777777" w:rsidR="00340AB9" w:rsidRPr="002625EB" w:rsidRDefault="00340AB9" w:rsidP="00426ACF">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3C7B51C3" w14:textId="77777777" w:rsidR="00340AB9" w:rsidRPr="002625EB" w:rsidRDefault="00340AB9" w:rsidP="00426ACF">
            <w:pPr>
              <w:jc w:val="center"/>
              <w:rPr>
                <w:rFonts w:ascii="Arial" w:hAnsi="Arial" w:cs="Arial"/>
                <w:sz w:val="2"/>
                <w:szCs w:val="10"/>
              </w:rPr>
            </w:pPr>
          </w:p>
        </w:tc>
        <w:tc>
          <w:tcPr>
            <w:tcW w:w="2550" w:type="dxa"/>
            <w:vAlign w:val="center"/>
          </w:tcPr>
          <w:p w14:paraId="61FC7929" w14:textId="77777777" w:rsidR="00340AB9" w:rsidRPr="002625EB" w:rsidRDefault="00340AB9" w:rsidP="00426ACF">
            <w:pPr>
              <w:jc w:val="center"/>
              <w:rPr>
                <w:rFonts w:ascii="Arial" w:hAnsi="Arial" w:cs="Arial"/>
              </w:rPr>
            </w:pPr>
            <w:r w:rsidRPr="002625EB">
              <w:rPr>
                <w:rFonts w:ascii="Arial" w:hAnsi="Arial" w:cs="Arial"/>
                <w:sz w:val="16"/>
                <w:szCs w:val="16"/>
              </w:rPr>
              <w:t>0</w:t>
            </w:r>
          </w:p>
        </w:tc>
        <w:tc>
          <w:tcPr>
            <w:tcW w:w="2504" w:type="dxa"/>
            <w:vAlign w:val="center"/>
          </w:tcPr>
          <w:p w14:paraId="2DC0F323" w14:textId="77777777" w:rsidR="00340AB9" w:rsidRPr="002625EB" w:rsidRDefault="00340AB9" w:rsidP="00426ACF">
            <w:pPr>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340AB9" w:rsidRPr="002625EB" w14:paraId="477DC871" w14:textId="77777777" w:rsidTr="00426ACF">
        <w:trPr>
          <w:trHeight w:val="206"/>
          <w:jc w:val="center"/>
        </w:trPr>
        <w:tc>
          <w:tcPr>
            <w:tcW w:w="1368" w:type="dxa"/>
            <w:shd w:val="clear" w:color="auto" w:fill="auto"/>
            <w:vAlign w:val="center"/>
          </w:tcPr>
          <w:p w14:paraId="4956685C" w14:textId="77777777" w:rsidR="00340AB9" w:rsidRPr="002625EB" w:rsidRDefault="00340AB9" w:rsidP="00426ACF">
            <w:pPr>
              <w:pStyle w:val="TAC"/>
              <w:rPr>
                <w:rFonts w:cs="Arial"/>
                <w:lang w:eastAsia="zh-CN"/>
              </w:rPr>
            </w:pPr>
            <w:r w:rsidRPr="002625EB">
              <w:rPr>
                <w:rFonts w:cs="Arial"/>
                <w:sz w:val="16"/>
                <w:szCs w:val="16"/>
              </w:rPr>
              <w:t>1</w:t>
            </w:r>
          </w:p>
        </w:tc>
        <w:tc>
          <w:tcPr>
            <w:tcW w:w="2552" w:type="dxa"/>
            <w:shd w:val="clear" w:color="auto" w:fill="auto"/>
            <w:vAlign w:val="center"/>
          </w:tcPr>
          <w:p w14:paraId="12EE5CA7" w14:textId="77777777" w:rsidR="00340AB9" w:rsidRPr="002625EB" w:rsidRDefault="00340AB9" w:rsidP="00426ACF">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5D65343B" w14:textId="77777777" w:rsidR="00340AB9" w:rsidRPr="002625EB" w:rsidRDefault="00340AB9" w:rsidP="00426ACF">
            <w:pPr>
              <w:jc w:val="center"/>
              <w:rPr>
                <w:rFonts w:ascii="Arial" w:hAnsi="Arial" w:cs="Arial"/>
                <w:sz w:val="2"/>
                <w:szCs w:val="10"/>
              </w:rPr>
            </w:pPr>
          </w:p>
        </w:tc>
        <w:tc>
          <w:tcPr>
            <w:tcW w:w="2550" w:type="dxa"/>
            <w:vAlign w:val="center"/>
          </w:tcPr>
          <w:p w14:paraId="0E9192CE" w14:textId="77777777" w:rsidR="00340AB9" w:rsidRPr="009B146D" w:rsidRDefault="00340AB9" w:rsidP="00426ACF">
            <w:pPr>
              <w:jc w:val="center"/>
              <w:rPr>
                <w:rFonts w:ascii="Arial" w:hAnsi="Arial" w:cs="Arial"/>
                <w:strike/>
                <w:color w:val="FF0000"/>
              </w:rPr>
            </w:pPr>
            <w:r w:rsidRPr="009B146D">
              <w:rPr>
                <w:rFonts w:ascii="Arial" w:hAnsi="Arial" w:cs="Arial"/>
                <w:strike/>
                <w:color w:val="FF0000"/>
                <w:sz w:val="16"/>
                <w:szCs w:val="16"/>
              </w:rPr>
              <w:t>1</w:t>
            </w:r>
          </w:p>
        </w:tc>
        <w:tc>
          <w:tcPr>
            <w:tcW w:w="2504" w:type="dxa"/>
            <w:vAlign w:val="center"/>
          </w:tcPr>
          <w:p w14:paraId="01B99460" w14:textId="77777777" w:rsidR="00340AB9" w:rsidRPr="009B146D" w:rsidRDefault="00340AB9" w:rsidP="00426ACF">
            <w:pPr>
              <w:jc w:val="center"/>
              <w:rPr>
                <w:rFonts w:ascii="Arial" w:hAnsi="Arial" w:cs="Arial"/>
                <w:strike/>
                <w:color w:val="FF0000"/>
              </w:rPr>
            </w:pPr>
            <w:r w:rsidRPr="009B146D">
              <w:rPr>
                <w:rFonts w:ascii="Arial" w:hAnsi="Arial" w:cs="Arial"/>
                <w:strike/>
                <w:color w:val="FF0000"/>
                <w:sz w:val="16"/>
                <w:szCs w:val="16"/>
                <w:lang w:eastAsia="zh-CN"/>
              </w:rPr>
              <w:t>2</w:t>
            </w:r>
            <w:r w:rsidRPr="009B146D">
              <w:rPr>
                <w:rFonts w:ascii="Arial" w:hAnsi="Arial" w:cs="Arial"/>
                <w:strike/>
                <w:color w:val="FF0000"/>
                <w:sz w:val="16"/>
                <w:szCs w:val="16"/>
                <w:vertAlign w:val="superscript"/>
                <w:lang w:eastAsia="zh-CN"/>
              </w:rPr>
              <w:t>nd</w:t>
            </w:r>
            <w:r w:rsidRPr="009B146D">
              <w:rPr>
                <w:rFonts w:ascii="Arial" w:hAnsi="Arial" w:cs="Arial"/>
                <w:strike/>
                <w:color w:val="FF0000"/>
                <w:sz w:val="16"/>
                <w:szCs w:val="16"/>
                <w:lang w:eastAsia="zh-CN"/>
              </w:rPr>
              <w:t xml:space="preserve"> DMRS port </w:t>
            </w:r>
            <w:r w:rsidRPr="009B146D">
              <w:rPr>
                <w:rFonts w:ascii="Arial" w:hAnsi="Arial" w:cs="Arial" w:hint="eastAsia"/>
                <w:strike/>
                <w:color w:val="FF0000"/>
                <w:sz w:val="16"/>
                <w:szCs w:val="16"/>
                <w:lang w:eastAsia="zh-CN"/>
              </w:rPr>
              <w:t>which shares PTRS port 1</w:t>
            </w:r>
          </w:p>
        </w:tc>
      </w:tr>
    </w:tbl>
    <w:p w14:paraId="159E320E" w14:textId="5E3AD328" w:rsidR="009B146D" w:rsidRDefault="00EF5970">
      <w:pPr>
        <w:pStyle w:val="proposal"/>
        <w:numPr>
          <w:ilvl w:val="0"/>
          <w:numId w:val="0"/>
        </w:numPr>
        <w:spacing w:before="156" w:after="156"/>
      </w:pPr>
      <w:bookmarkStart w:id="11" w:name="_Ref162874295"/>
      <w:r w:rsidRPr="00EF5970">
        <w:t xml:space="preserve">Proposal </w:t>
      </w:r>
      <w:r w:rsidR="00AF4860">
        <w:fldChar w:fldCharType="begin"/>
      </w:r>
      <w:r w:rsidR="00AF4860">
        <w:instrText xml:space="preserve"> SEQ Proposal \* ARABIC </w:instrText>
      </w:r>
      <w:r w:rsidR="00AF4860">
        <w:fldChar w:fldCharType="separate"/>
      </w:r>
      <w:r w:rsidR="00707BB9">
        <w:rPr>
          <w:noProof/>
        </w:rPr>
        <w:t>6</w:t>
      </w:r>
      <w:r w:rsidR="00AF4860">
        <w:rPr>
          <w:noProof/>
        </w:rPr>
        <w:fldChar w:fldCharType="end"/>
      </w:r>
      <w:r w:rsidRPr="00EF5970">
        <w:t xml:space="preserve">: </w:t>
      </w:r>
      <w:r w:rsidR="009B146D">
        <w:t xml:space="preserve">For codebook based 3Tx, </w:t>
      </w:r>
      <w:r w:rsidR="00C26AAD" w:rsidRPr="00E342F2">
        <w:t>2 bits are used for PTRS-DMRS association indication</w:t>
      </w:r>
      <w:r w:rsidR="00B54AA2">
        <w:t xml:space="preserve"> for </w:t>
      </w:r>
      <w:r w:rsidR="009866A1">
        <w:t>both</w:t>
      </w:r>
      <w:r w:rsidR="00B54AA2">
        <w:t xml:space="preserve"> 1 PTRS</w:t>
      </w:r>
      <w:r w:rsidR="009866A1">
        <w:t xml:space="preserve"> </w:t>
      </w:r>
      <w:r w:rsidR="00B54AA2">
        <w:t xml:space="preserve">port </w:t>
      </w:r>
      <w:r w:rsidR="009866A1">
        <w:t>and</w:t>
      </w:r>
      <w:r w:rsidR="00B54AA2">
        <w:t xml:space="preserve"> 2 PTRS po</w:t>
      </w:r>
      <w:r w:rsidR="008410E4">
        <w:t>r</w:t>
      </w:r>
      <w:r w:rsidR="00B54AA2">
        <w:t>ts</w:t>
      </w:r>
      <w:r w:rsidR="009B146D">
        <w:t>.</w:t>
      </w:r>
      <w:bookmarkEnd w:id="11"/>
    </w:p>
    <w:p w14:paraId="4F895ED9" w14:textId="58064D93" w:rsidR="005B3848" w:rsidRPr="005B3848" w:rsidRDefault="0052372A" w:rsidP="005A2610">
      <w:pPr>
        <w:pStyle w:val="title2"/>
      </w:pPr>
      <w:r>
        <w:t xml:space="preserve">UE capability </w:t>
      </w:r>
      <w:r w:rsidR="005A2610">
        <w:t>aspects</w:t>
      </w:r>
    </w:p>
    <w:p w14:paraId="64087BC1" w14:textId="77777777" w:rsidR="003B5046" w:rsidRPr="00757B24" w:rsidRDefault="00343AD0" w:rsidP="00274E76">
      <w:pPr>
        <w:rPr>
          <w:rFonts w:eastAsiaTheme="minorEastAsia"/>
          <w:lang w:val="en-US" w:eastAsia="zh-CN"/>
        </w:rPr>
      </w:pPr>
      <w:r w:rsidRPr="00757B24">
        <w:rPr>
          <w:rFonts w:eastAsiaTheme="minorEastAsia" w:hint="eastAsia"/>
          <w:lang w:val="en-US" w:eastAsia="zh-CN"/>
        </w:rPr>
        <w:t>To</w:t>
      </w:r>
      <w:r w:rsidRPr="00757B24">
        <w:rPr>
          <w:rFonts w:eastAsiaTheme="minorEastAsia"/>
          <w:lang w:val="en-US" w:eastAsia="zh-CN"/>
        </w:rPr>
        <w:t xml:space="preserve"> achieve UL </w:t>
      </w:r>
      <w:proofErr w:type="gramStart"/>
      <w:r w:rsidRPr="00757B24">
        <w:rPr>
          <w:rFonts w:eastAsiaTheme="minorEastAsia"/>
          <w:lang w:val="en-US" w:eastAsia="zh-CN"/>
        </w:rPr>
        <w:t>throughput</w:t>
      </w:r>
      <w:proofErr w:type="gramEnd"/>
      <w:r w:rsidRPr="00757B24">
        <w:rPr>
          <w:rFonts w:eastAsiaTheme="minorEastAsia"/>
          <w:lang w:val="en-US" w:eastAsia="zh-CN"/>
        </w:rPr>
        <w:t xml:space="preserve"> gain of 3Tx, the </w:t>
      </w:r>
      <w:r w:rsidR="00403A8C" w:rsidRPr="00757B24">
        <w:rPr>
          <w:rFonts w:eastAsiaTheme="minorEastAsia"/>
          <w:lang w:val="en-US" w:eastAsia="zh-CN"/>
        </w:rPr>
        <w:t>UE capability of MIMO-</w:t>
      </w:r>
      <w:proofErr w:type="spellStart"/>
      <w:r w:rsidR="00403A8C" w:rsidRPr="00757B24">
        <w:rPr>
          <w:rFonts w:eastAsiaTheme="minorEastAsia"/>
          <w:lang w:val="en-US" w:eastAsia="zh-CN"/>
        </w:rPr>
        <w:t>LayersUL</w:t>
      </w:r>
      <w:proofErr w:type="spellEnd"/>
      <w:r w:rsidR="00403A8C" w:rsidRPr="00757B24">
        <w:rPr>
          <w:rFonts w:eastAsiaTheme="minorEastAsia"/>
          <w:lang w:val="en-US" w:eastAsia="zh-CN"/>
        </w:rPr>
        <w:t xml:space="preserve"> needs to be extended for three-layers as below.</w:t>
      </w:r>
    </w:p>
    <w:p w14:paraId="34807B8C" w14:textId="45303364" w:rsidR="00403A8C" w:rsidRDefault="00403A8C" w:rsidP="00932691">
      <w:pPr>
        <w:rPr>
          <w:rFonts w:eastAsiaTheme="minorEastAsia"/>
          <w:lang w:val="en-US" w:eastAsia="zh-CN"/>
        </w:rPr>
      </w:pPr>
      <w:r w:rsidRPr="00757B24">
        <w:rPr>
          <w:rFonts w:eastAsiaTheme="minorEastAsia"/>
          <w:lang w:val="en-US" w:eastAsia="zh-CN"/>
        </w:rPr>
        <w:t>MIMO-</w:t>
      </w:r>
      <w:proofErr w:type="spellStart"/>
      <w:proofErr w:type="gramStart"/>
      <w:r w:rsidRPr="00757B24">
        <w:rPr>
          <w:rFonts w:eastAsiaTheme="minorEastAsia"/>
          <w:lang w:val="en-US" w:eastAsia="zh-CN"/>
        </w:rPr>
        <w:t>LayersUL</w:t>
      </w:r>
      <w:proofErr w:type="spellEnd"/>
      <w:r w:rsidRPr="00757B24">
        <w:rPr>
          <w:rFonts w:eastAsiaTheme="minorEastAsia"/>
          <w:lang w:val="en-US" w:eastAsia="zh-CN"/>
        </w:rPr>
        <w:t xml:space="preserve"> ::=</w:t>
      </w:r>
      <w:proofErr w:type="gramEnd"/>
      <w:r w:rsidRPr="00757B24">
        <w:rPr>
          <w:rFonts w:eastAsiaTheme="minorEastAsia"/>
          <w:lang w:val="en-US" w:eastAsia="zh-CN"/>
        </w:rPr>
        <w:t xml:space="preserve">   ENUMERATED {</w:t>
      </w:r>
      <w:proofErr w:type="spellStart"/>
      <w:r w:rsidRPr="00757B24">
        <w:rPr>
          <w:rFonts w:eastAsiaTheme="minorEastAsia"/>
          <w:lang w:val="en-US" w:eastAsia="zh-CN"/>
        </w:rPr>
        <w:t>oneLayer</w:t>
      </w:r>
      <w:proofErr w:type="spellEnd"/>
      <w:r w:rsidRPr="00757B24">
        <w:rPr>
          <w:rFonts w:eastAsiaTheme="minorEastAsia"/>
          <w:lang w:val="en-US" w:eastAsia="zh-CN"/>
        </w:rPr>
        <w:t xml:space="preserve">, </w:t>
      </w:r>
      <w:proofErr w:type="spellStart"/>
      <w:r w:rsidRPr="00757B24">
        <w:rPr>
          <w:rFonts w:eastAsiaTheme="minorEastAsia"/>
          <w:lang w:val="en-US" w:eastAsia="zh-CN"/>
        </w:rPr>
        <w:t>twoLayers</w:t>
      </w:r>
      <w:proofErr w:type="spellEnd"/>
      <w:r w:rsidRPr="00757B24">
        <w:rPr>
          <w:rFonts w:eastAsiaTheme="minorEastAsia"/>
          <w:lang w:val="en-US" w:eastAsia="zh-CN"/>
        </w:rPr>
        <w:t xml:space="preserve">, </w:t>
      </w:r>
      <w:proofErr w:type="spellStart"/>
      <w:r w:rsidRPr="00757B24">
        <w:rPr>
          <w:rFonts w:eastAsiaTheme="minorEastAsia"/>
          <w:highlight w:val="cyan"/>
          <w:lang w:val="en-US" w:eastAsia="zh-CN"/>
        </w:rPr>
        <w:t>threeLayers</w:t>
      </w:r>
      <w:proofErr w:type="spellEnd"/>
      <w:r w:rsidRPr="00757B24">
        <w:rPr>
          <w:rFonts w:eastAsiaTheme="minorEastAsia"/>
          <w:highlight w:val="cyan"/>
          <w:lang w:val="en-US" w:eastAsia="zh-CN"/>
        </w:rPr>
        <w:t>,</w:t>
      </w:r>
      <w:r w:rsidRPr="00757B24">
        <w:rPr>
          <w:rFonts w:eastAsiaTheme="minorEastAsia"/>
          <w:lang w:val="en-US" w:eastAsia="zh-CN"/>
        </w:rPr>
        <w:t xml:space="preserve"> </w:t>
      </w:r>
      <w:proofErr w:type="spellStart"/>
      <w:r w:rsidRPr="00757B24">
        <w:rPr>
          <w:rFonts w:eastAsiaTheme="minorEastAsia"/>
          <w:lang w:val="en-US" w:eastAsia="zh-CN"/>
        </w:rPr>
        <w:t>fourLayers</w:t>
      </w:r>
      <w:proofErr w:type="spellEnd"/>
      <w:r w:rsidRPr="00757B24">
        <w:rPr>
          <w:rFonts w:eastAsiaTheme="minorEastAsia"/>
          <w:lang w:val="en-US" w:eastAsia="zh-CN"/>
        </w:rPr>
        <w:t>}</w:t>
      </w:r>
    </w:p>
    <w:p w14:paraId="653064BC" w14:textId="77777777" w:rsidR="00EF5970" w:rsidRPr="00757B24" w:rsidRDefault="00EF5970" w:rsidP="00932691">
      <w:pPr>
        <w:rPr>
          <w:rFonts w:eastAsiaTheme="minorEastAsia"/>
          <w:lang w:val="en-US" w:eastAsia="zh-CN"/>
        </w:rPr>
      </w:pPr>
    </w:p>
    <w:p w14:paraId="40107AEF" w14:textId="77777777" w:rsidR="00FD252D" w:rsidRPr="00757B24" w:rsidRDefault="00FD252D" w:rsidP="00274E76">
      <w:pPr>
        <w:rPr>
          <w:rFonts w:eastAsiaTheme="minorEastAsia"/>
          <w:lang w:val="en-US" w:eastAsia="zh-CN"/>
        </w:rPr>
      </w:pPr>
      <w:r w:rsidRPr="00757B24">
        <w:rPr>
          <w:rFonts w:eastAsiaTheme="minorEastAsia"/>
          <w:lang w:val="en-US" w:eastAsia="zh-CN"/>
        </w:rPr>
        <w:t xml:space="preserve">For codebook-based PUSCH transmission, </w:t>
      </w:r>
      <w:proofErr w:type="spellStart"/>
      <w:r w:rsidRPr="00757B24">
        <w:rPr>
          <w:rFonts w:eastAsiaTheme="minorEastAsia"/>
          <w:lang w:val="en-US" w:eastAsia="zh-CN"/>
        </w:rPr>
        <w:t>gNB</w:t>
      </w:r>
      <w:proofErr w:type="spellEnd"/>
      <w:r w:rsidRPr="00757B24">
        <w:rPr>
          <w:rFonts w:eastAsiaTheme="minorEastAsia"/>
          <w:lang w:val="en-US" w:eastAsia="zh-CN"/>
        </w:rPr>
        <w:t xml:space="preserve"> needs to measure and estimate the UL channel response, thus the UE capability of </w:t>
      </w:r>
      <w:proofErr w:type="spellStart"/>
      <w:r w:rsidRPr="00757B24">
        <w:rPr>
          <w:rFonts w:eastAsiaTheme="minorEastAsia"/>
          <w:lang w:val="en-US" w:eastAsia="zh-CN"/>
        </w:rPr>
        <w:t>maxNumberSRS</w:t>
      </w:r>
      <w:proofErr w:type="spellEnd"/>
      <w:r w:rsidRPr="00757B24">
        <w:rPr>
          <w:rFonts w:eastAsiaTheme="minorEastAsia"/>
          <w:lang w:val="en-US" w:eastAsia="zh-CN"/>
        </w:rPr>
        <w:t>-Ports-</w:t>
      </w:r>
      <w:proofErr w:type="spellStart"/>
      <w:r w:rsidRPr="00757B24">
        <w:rPr>
          <w:rFonts w:eastAsiaTheme="minorEastAsia"/>
          <w:lang w:val="en-US" w:eastAsia="zh-CN"/>
        </w:rPr>
        <w:t>PerResource</w:t>
      </w:r>
      <w:proofErr w:type="spellEnd"/>
      <w:r w:rsidRPr="00757B24">
        <w:rPr>
          <w:rFonts w:eastAsiaTheme="minorEastAsia"/>
          <w:lang w:val="en-US" w:eastAsia="zh-CN"/>
        </w:rPr>
        <w:t xml:space="preserve"> also needs to be extended for </w:t>
      </w:r>
      <w:r w:rsidR="00295F2D" w:rsidRPr="00757B24">
        <w:rPr>
          <w:rFonts w:eastAsiaTheme="minorEastAsia"/>
          <w:lang w:val="en-US" w:eastAsia="zh-CN"/>
        </w:rPr>
        <w:t>3-port SRS</w:t>
      </w:r>
      <w:r w:rsidRPr="00757B24">
        <w:rPr>
          <w:rFonts w:eastAsiaTheme="minorEastAsia"/>
          <w:lang w:val="en-US" w:eastAsia="zh-CN"/>
        </w:rPr>
        <w:t xml:space="preserve"> as below. This change is important because UE indicates its PA structure </w:t>
      </w:r>
      <w:r w:rsidR="006D7378" w:rsidRPr="00757B24">
        <w:rPr>
          <w:rFonts w:eastAsiaTheme="minorEastAsia"/>
          <w:lang w:val="en-US" w:eastAsia="zh-CN"/>
        </w:rPr>
        <w:t>through</w:t>
      </w:r>
      <w:r w:rsidRPr="00757B24">
        <w:rPr>
          <w:rFonts w:eastAsiaTheme="minorEastAsia"/>
          <w:lang w:val="en-US" w:eastAsia="zh-CN"/>
        </w:rPr>
        <w:t xml:space="preserve"> this field, and the PUSCH power scaling is dependent on this parameter.</w:t>
      </w:r>
    </w:p>
    <w:p w14:paraId="5348EAD4" w14:textId="77777777" w:rsidR="00FD252D" w:rsidRPr="00757B24" w:rsidRDefault="00FD252D" w:rsidP="00FD252D">
      <w:pPr>
        <w:rPr>
          <w:rFonts w:eastAsiaTheme="minorEastAsia"/>
          <w:lang w:val="en-US" w:eastAsia="zh-CN"/>
        </w:rPr>
      </w:pPr>
      <w:r w:rsidRPr="00757B24">
        <w:rPr>
          <w:rFonts w:eastAsiaTheme="minorEastAsia"/>
          <w:lang w:val="en-US" w:eastAsia="zh-CN"/>
        </w:rPr>
        <w:t>SRS-</w:t>
      </w:r>
      <w:proofErr w:type="gramStart"/>
      <w:r w:rsidRPr="00757B24">
        <w:rPr>
          <w:rFonts w:eastAsiaTheme="minorEastAsia"/>
          <w:lang w:val="en-US" w:eastAsia="zh-CN"/>
        </w:rPr>
        <w:t>Resources ::=</w:t>
      </w:r>
      <w:proofErr w:type="gramEnd"/>
      <w:r w:rsidRPr="00757B24">
        <w:rPr>
          <w:rFonts w:eastAsiaTheme="minorEastAsia"/>
          <w:lang w:val="en-US" w:eastAsia="zh-CN"/>
        </w:rPr>
        <w:t xml:space="preserve">                           SEQUENCE { </w:t>
      </w:r>
    </w:p>
    <w:p w14:paraId="2F65B636" w14:textId="77777777" w:rsidR="00FD252D" w:rsidRPr="00757B24" w:rsidRDefault="00FD252D" w:rsidP="00FD252D">
      <w:pPr>
        <w:rPr>
          <w:rFonts w:eastAsiaTheme="minorEastAsia"/>
          <w:lang w:val="en-US" w:eastAsia="zh-CN"/>
        </w:rPr>
      </w:pPr>
      <w:r w:rsidRPr="00757B24">
        <w:rPr>
          <w:rFonts w:eastAsiaTheme="minorEastAsia"/>
          <w:lang w:val="en-US" w:eastAsia="zh-CN"/>
        </w:rPr>
        <w:t xml:space="preserve">    ...</w:t>
      </w:r>
    </w:p>
    <w:p w14:paraId="6C0BFE5F" w14:textId="77777777" w:rsidR="00FD252D" w:rsidRPr="00757B24" w:rsidRDefault="00FD252D" w:rsidP="00FD252D">
      <w:pPr>
        <w:rPr>
          <w:rFonts w:eastAsiaTheme="minorEastAsia"/>
          <w:lang w:val="en-US" w:eastAsia="zh-CN"/>
        </w:rPr>
      </w:pPr>
      <w:r w:rsidRPr="00757B24">
        <w:rPr>
          <w:rFonts w:eastAsiaTheme="minorEastAsia"/>
          <w:lang w:val="en-US" w:eastAsia="zh-CN"/>
        </w:rPr>
        <w:t xml:space="preserve">    </w:t>
      </w:r>
      <w:proofErr w:type="spellStart"/>
      <w:r w:rsidRPr="00757B24">
        <w:rPr>
          <w:rFonts w:eastAsiaTheme="minorEastAsia"/>
          <w:lang w:val="en-US" w:eastAsia="zh-CN"/>
        </w:rPr>
        <w:t>maxNumberSRS</w:t>
      </w:r>
      <w:proofErr w:type="spellEnd"/>
      <w:r w:rsidRPr="00757B24">
        <w:rPr>
          <w:rFonts w:eastAsiaTheme="minorEastAsia"/>
          <w:lang w:val="en-US" w:eastAsia="zh-CN"/>
        </w:rPr>
        <w:t>-Ports-</w:t>
      </w:r>
      <w:proofErr w:type="spellStart"/>
      <w:r w:rsidRPr="00757B24">
        <w:rPr>
          <w:rFonts w:eastAsiaTheme="minorEastAsia"/>
          <w:lang w:val="en-US" w:eastAsia="zh-CN"/>
        </w:rPr>
        <w:t>PerResource</w:t>
      </w:r>
      <w:proofErr w:type="spellEnd"/>
      <w:r w:rsidRPr="00757B24">
        <w:rPr>
          <w:rFonts w:eastAsiaTheme="minorEastAsia"/>
          <w:lang w:val="en-US" w:eastAsia="zh-CN"/>
        </w:rPr>
        <w:t xml:space="preserve">              ENUMERATED {n1, n2, </w:t>
      </w:r>
      <w:r w:rsidRPr="00757B24">
        <w:rPr>
          <w:rFonts w:eastAsiaTheme="minorEastAsia"/>
          <w:highlight w:val="cyan"/>
          <w:lang w:val="en-US" w:eastAsia="zh-CN"/>
        </w:rPr>
        <w:t>n3,</w:t>
      </w:r>
      <w:r w:rsidRPr="00757B24">
        <w:rPr>
          <w:rFonts w:eastAsiaTheme="minorEastAsia"/>
          <w:lang w:val="en-US" w:eastAsia="zh-CN"/>
        </w:rPr>
        <w:t xml:space="preserve"> n4}</w:t>
      </w:r>
    </w:p>
    <w:p w14:paraId="232A6AAA" w14:textId="77777777" w:rsidR="00FD252D" w:rsidRPr="00757B24" w:rsidRDefault="00FD252D" w:rsidP="00FD252D">
      <w:pPr>
        <w:rPr>
          <w:rFonts w:eastAsiaTheme="minorEastAsia"/>
          <w:lang w:val="en-US" w:eastAsia="zh-CN"/>
        </w:rPr>
      </w:pPr>
      <w:r w:rsidRPr="00757B24">
        <w:rPr>
          <w:rFonts w:eastAsiaTheme="minorEastAsia"/>
          <w:lang w:val="en-US" w:eastAsia="zh-CN"/>
        </w:rPr>
        <w:t>}</w:t>
      </w:r>
    </w:p>
    <w:p w14:paraId="27FA4266" w14:textId="7D0C3B0C" w:rsidR="00FF24ED" w:rsidRPr="00DD409F" w:rsidRDefault="00EF5970">
      <w:pPr>
        <w:pStyle w:val="proposal"/>
        <w:numPr>
          <w:ilvl w:val="0"/>
          <w:numId w:val="0"/>
        </w:numPr>
        <w:spacing w:before="156" w:after="156"/>
      </w:pPr>
      <w:bookmarkStart w:id="12" w:name="_Ref157606138"/>
      <w:r w:rsidRPr="00EF5970">
        <w:t xml:space="preserve">Proposal </w:t>
      </w:r>
      <w:r w:rsidR="00AF4860">
        <w:fldChar w:fldCharType="begin"/>
      </w:r>
      <w:r w:rsidR="00AF4860">
        <w:instrText xml:space="preserve"> SEQ Proposal \* ARABIC </w:instrText>
      </w:r>
      <w:r w:rsidR="00AF4860">
        <w:fldChar w:fldCharType="separate"/>
      </w:r>
      <w:r w:rsidR="00707BB9">
        <w:rPr>
          <w:noProof/>
        </w:rPr>
        <w:t>7</w:t>
      </w:r>
      <w:r w:rsidR="00AF4860">
        <w:rPr>
          <w:noProof/>
        </w:rPr>
        <w:fldChar w:fldCharType="end"/>
      </w:r>
      <w:r w:rsidRPr="00EF5970">
        <w:t xml:space="preserve">: </w:t>
      </w:r>
      <w:r w:rsidR="00DD409F">
        <w:t xml:space="preserve">For codebook based 3Tx, </w:t>
      </w:r>
      <w:r w:rsidR="00FD252D" w:rsidRPr="00DD409F">
        <w:t>the UE capability of MIMO-</w:t>
      </w:r>
      <w:proofErr w:type="spellStart"/>
      <w:r w:rsidR="00FD252D" w:rsidRPr="00DD409F">
        <w:t>LayersUL</w:t>
      </w:r>
      <w:proofErr w:type="spellEnd"/>
      <w:r w:rsidR="00FD252D" w:rsidRPr="00DD409F">
        <w:t xml:space="preserve"> </w:t>
      </w:r>
      <w:r w:rsidR="00F46D96" w:rsidRPr="00DD409F">
        <w:t xml:space="preserve">and </w:t>
      </w:r>
      <w:proofErr w:type="spellStart"/>
      <w:r w:rsidR="00F46D96" w:rsidRPr="00DD409F">
        <w:t>maxNumberSRS</w:t>
      </w:r>
      <w:proofErr w:type="spellEnd"/>
      <w:r w:rsidR="00F46D96" w:rsidRPr="00DD409F">
        <w:t>-Ports-</w:t>
      </w:r>
      <w:proofErr w:type="spellStart"/>
      <w:r w:rsidR="00F46D96" w:rsidRPr="00DD409F">
        <w:t>PerResource</w:t>
      </w:r>
      <w:proofErr w:type="spellEnd"/>
      <w:r w:rsidR="00F46D96" w:rsidRPr="00DD409F">
        <w:t xml:space="preserve"> </w:t>
      </w:r>
      <w:r w:rsidR="00FD252D" w:rsidRPr="00DD409F">
        <w:t>need to be extended for three-layers</w:t>
      </w:r>
      <w:r w:rsidR="00F46D96" w:rsidRPr="00DD409F">
        <w:t xml:space="preserve"> and </w:t>
      </w:r>
      <w:r w:rsidR="00295F2D" w:rsidRPr="00DD409F">
        <w:t>3-port SRS</w:t>
      </w:r>
      <w:r w:rsidR="00F46D96" w:rsidRPr="00DD409F">
        <w:t xml:space="preserve"> respectively</w:t>
      </w:r>
      <w:r w:rsidR="00FD252D" w:rsidRPr="00DD409F">
        <w:t>.</w:t>
      </w:r>
      <w:r w:rsidR="00295F2D" w:rsidRPr="00DD409F">
        <w:br/>
      </w:r>
      <w:r w:rsidR="00FD252D" w:rsidRPr="00DD409F">
        <w:t>MIMO-</w:t>
      </w:r>
      <w:proofErr w:type="spellStart"/>
      <w:proofErr w:type="gramStart"/>
      <w:r w:rsidR="00FD252D" w:rsidRPr="00DD409F">
        <w:t>LayersUL</w:t>
      </w:r>
      <w:proofErr w:type="spellEnd"/>
      <w:r w:rsidR="00FD252D" w:rsidRPr="00DD409F">
        <w:t xml:space="preserve"> ::=</w:t>
      </w:r>
      <w:proofErr w:type="gramEnd"/>
      <w:r w:rsidR="00FD252D" w:rsidRPr="00DD409F">
        <w:t xml:space="preserve">   ENUMERATED {</w:t>
      </w:r>
      <w:proofErr w:type="spellStart"/>
      <w:r w:rsidR="00FD252D" w:rsidRPr="00DD409F">
        <w:t>oneLayer</w:t>
      </w:r>
      <w:proofErr w:type="spellEnd"/>
      <w:r w:rsidR="00FD252D" w:rsidRPr="00DD409F">
        <w:t xml:space="preserve">, </w:t>
      </w:r>
      <w:proofErr w:type="spellStart"/>
      <w:r w:rsidR="00FD252D" w:rsidRPr="00DD409F">
        <w:t>twoLayers</w:t>
      </w:r>
      <w:proofErr w:type="spellEnd"/>
      <w:r w:rsidR="00FD252D" w:rsidRPr="00DD409F">
        <w:t xml:space="preserve">, </w:t>
      </w:r>
      <w:proofErr w:type="spellStart"/>
      <w:r w:rsidR="00FD252D" w:rsidRPr="00DD409F">
        <w:rPr>
          <w:highlight w:val="cyan"/>
        </w:rPr>
        <w:t>threeLayers</w:t>
      </w:r>
      <w:proofErr w:type="spellEnd"/>
      <w:r w:rsidR="00FD252D" w:rsidRPr="00DD409F">
        <w:rPr>
          <w:highlight w:val="cyan"/>
        </w:rPr>
        <w:t>,</w:t>
      </w:r>
      <w:r w:rsidR="00FD252D" w:rsidRPr="00DD409F">
        <w:t xml:space="preserve"> </w:t>
      </w:r>
      <w:proofErr w:type="spellStart"/>
      <w:r w:rsidR="00FD252D" w:rsidRPr="00DD409F">
        <w:t>fourLayers</w:t>
      </w:r>
      <w:proofErr w:type="spellEnd"/>
      <w:r w:rsidR="00FD252D" w:rsidRPr="00DD409F">
        <w:t>}</w:t>
      </w:r>
      <w:r w:rsidR="00295F2D" w:rsidRPr="00DD409F">
        <w:br/>
      </w:r>
      <w:r w:rsidR="00FD252D" w:rsidRPr="00DD409F">
        <w:lastRenderedPageBreak/>
        <w:t xml:space="preserve">SRS-Resources ::=                           SEQUENCE { </w:t>
      </w:r>
      <w:r w:rsidR="00295F2D" w:rsidRPr="00DD409F">
        <w:br/>
      </w:r>
      <w:r w:rsidR="00FD252D" w:rsidRPr="00DD409F">
        <w:t xml:space="preserve">    ...</w:t>
      </w:r>
      <w:r w:rsidR="00295F2D" w:rsidRPr="00DD409F">
        <w:br/>
      </w:r>
      <w:r w:rsidR="00FD252D" w:rsidRPr="00DD409F">
        <w:t xml:space="preserve">    </w:t>
      </w:r>
      <w:proofErr w:type="spellStart"/>
      <w:r w:rsidR="00FD252D" w:rsidRPr="00DD409F">
        <w:t>maxNumberSRS</w:t>
      </w:r>
      <w:proofErr w:type="spellEnd"/>
      <w:r w:rsidR="00FD252D" w:rsidRPr="00DD409F">
        <w:t>-Ports-</w:t>
      </w:r>
      <w:proofErr w:type="spellStart"/>
      <w:r w:rsidR="00FD252D" w:rsidRPr="00DD409F">
        <w:t>PerResource</w:t>
      </w:r>
      <w:proofErr w:type="spellEnd"/>
      <w:r w:rsidR="00FD252D" w:rsidRPr="00DD409F">
        <w:t xml:space="preserve">              ENUMERATED {n1, n2, </w:t>
      </w:r>
      <w:r w:rsidR="00FD252D" w:rsidRPr="00DD409F">
        <w:rPr>
          <w:highlight w:val="cyan"/>
        </w:rPr>
        <w:t>n3,</w:t>
      </w:r>
      <w:r w:rsidR="00FD252D" w:rsidRPr="00DD409F">
        <w:t xml:space="preserve"> n4}</w:t>
      </w:r>
      <w:r w:rsidR="00295F2D" w:rsidRPr="00DD409F">
        <w:br/>
      </w:r>
      <w:r w:rsidR="00FD252D" w:rsidRPr="00DD409F">
        <w:t>}</w:t>
      </w:r>
      <w:bookmarkEnd w:id="12"/>
    </w:p>
    <w:p w14:paraId="46D203DE" w14:textId="77777777" w:rsidR="004F5D5A" w:rsidRDefault="004F5D5A">
      <w:pPr>
        <w:pStyle w:val="title1"/>
      </w:pPr>
      <w:r>
        <w:t>Conclusion</w:t>
      </w:r>
    </w:p>
    <w:p w14:paraId="5345DC99" w14:textId="1C7810FB" w:rsidR="00B54AA2" w:rsidRDefault="00B54AA2" w:rsidP="00274E76">
      <w:r>
        <w:rPr>
          <w:rFonts w:eastAsiaTheme="minorEastAsia" w:hint="eastAsia"/>
          <w:lang w:eastAsia="zh-CN"/>
        </w:rPr>
        <w:t>A</w:t>
      </w:r>
      <w:r>
        <w:rPr>
          <w:rFonts w:eastAsiaTheme="minorEastAsia"/>
          <w:lang w:eastAsia="zh-CN"/>
        </w:rPr>
        <w:t>s a summary, we have the following observation</w:t>
      </w:r>
      <w:r>
        <w:t>:</w:t>
      </w:r>
    </w:p>
    <w:p w14:paraId="4F7DC0B2" w14:textId="3E8DBF5D" w:rsidR="00B54AA2" w:rsidRPr="00B54AA2" w:rsidRDefault="00EF5970" w:rsidP="00274E76">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_Ref162874190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07BB9" w:rsidRPr="00632236">
        <w:rPr>
          <w:rFonts w:ascii="Times New Roman" w:eastAsia="宋体" w:hAnsi="Times New Roman"/>
          <w:b/>
          <w:lang w:val="en-US" w:eastAsia="zh-CN"/>
        </w:rPr>
        <w:t xml:space="preserve">Observation </w:t>
      </w:r>
      <w:r w:rsidR="00707BB9">
        <w:rPr>
          <w:rFonts w:ascii="Times New Roman" w:eastAsia="宋体" w:hAnsi="Times New Roman"/>
          <w:b/>
          <w:noProof/>
          <w:lang w:val="en-US" w:eastAsia="zh-CN"/>
        </w:rPr>
        <w:t>1</w:t>
      </w:r>
      <w:r w:rsidR="00707BB9" w:rsidRPr="00632236">
        <w:rPr>
          <w:rFonts w:ascii="Times New Roman" w:eastAsia="宋体" w:hAnsi="Times New Roman"/>
          <w:b/>
          <w:lang w:val="en-US" w:eastAsia="zh-CN"/>
        </w:rPr>
        <w:t xml:space="preserve">: </w:t>
      </w:r>
      <w:r w:rsidR="00707BB9" w:rsidRPr="00DF17E8">
        <w:rPr>
          <w:rFonts w:ascii="Times New Roman" w:eastAsia="宋体" w:hAnsi="Times New Roman"/>
          <w:b/>
          <w:lang w:val="en-US" w:eastAsia="zh-CN"/>
        </w:rPr>
        <w:t>Comparing with alt 2, alt 1 is very straightforward and causes much less specification impact.</w:t>
      </w:r>
      <w:r>
        <w:rPr>
          <w:rFonts w:eastAsiaTheme="minorEastAsia"/>
          <w:lang w:eastAsia="zh-CN"/>
        </w:rPr>
        <w:fldChar w:fldCharType="end"/>
      </w:r>
    </w:p>
    <w:p w14:paraId="62E8A581" w14:textId="5A17F51A" w:rsidR="00B54AA2" w:rsidRDefault="00B54AA2" w:rsidP="00274E76">
      <w:pPr>
        <w:rPr>
          <w:rFonts w:eastAsiaTheme="minorEastAsia"/>
          <w:lang w:eastAsia="zh-CN"/>
        </w:rPr>
      </w:pPr>
    </w:p>
    <w:p w14:paraId="01EB3A10" w14:textId="68095DDD" w:rsidR="00D64D9C" w:rsidRDefault="00EF5970" w:rsidP="00EF5970">
      <w:pPr>
        <w:rPr>
          <w:lang w:eastAsia="zh-CN"/>
        </w:rPr>
      </w:pPr>
      <w:r>
        <w:rPr>
          <w:rFonts w:eastAsiaTheme="minorEastAsia" w:hint="eastAsia"/>
          <w:lang w:eastAsia="zh-CN"/>
        </w:rPr>
        <w:t>W</w:t>
      </w:r>
      <w:r>
        <w:rPr>
          <w:rFonts w:eastAsiaTheme="minorEastAsia"/>
          <w:lang w:eastAsia="zh-CN"/>
        </w:rPr>
        <w:t xml:space="preserve">e have the </w:t>
      </w:r>
      <w:r w:rsidR="00D64D9C">
        <w:rPr>
          <w:lang w:eastAsia="zh-CN"/>
        </w:rPr>
        <w:t>following proposals:</w:t>
      </w:r>
    </w:p>
    <w:p w14:paraId="381F2632" w14:textId="700EF104" w:rsidR="00330888" w:rsidRDefault="00EF5970"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_Ref162874229 \h </w:instrText>
      </w:r>
      <w:r>
        <w:rPr>
          <w:rFonts w:eastAsiaTheme="minorEastAsia"/>
          <w:lang w:eastAsia="zh-CN"/>
        </w:rPr>
      </w:r>
      <w:r>
        <w:rPr>
          <w:rFonts w:eastAsiaTheme="minorEastAsia"/>
          <w:lang w:eastAsia="zh-CN"/>
        </w:rPr>
        <w:fldChar w:fldCharType="separate"/>
      </w:r>
      <w:r w:rsidR="00707BB9" w:rsidRPr="00632236">
        <w:rPr>
          <w:rFonts w:ascii="Times New Roman" w:eastAsia="宋体" w:hAnsi="Times New Roman"/>
          <w:b/>
          <w:lang w:val="en-US" w:eastAsia="zh-CN"/>
        </w:rPr>
        <w:t xml:space="preserve">Proposal </w:t>
      </w:r>
      <w:r w:rsidR="00707BB9">
        <w:rPr>
          <w:rFonts w:ascii="Times New Roman" w:eastAsia="宋体" w:hAnsi="Times New Roman"/>
          <w:b/>
          <w:noProof/>
          <w:lang w:val="en-US" w:eastAsia="zh-CN"/>
        </w:rPr>
        <w:t>1</w:t>
      </w:r>
      <w:r w:rsidR="00707BB9" w:rsidRPr="00632236">
        <w:rPr>
          <w:rFonts w:ascii="Times New Roman" w:eastAsia="宋体" w:hAnsi="Times New Roman"/>
          <w:b/>
          <w:lang w:val="en-US" w:eastAsia="zh-CN"/>
        </w:rPr>
        <w:t>: For codebook based 3Tx, support alt 1 for SRS resource definition.</w:t>
      </w:r>
      <w:r>
        <w:rPr>
          <w:rFonts w:eastAsiaTheme="minorEastAsia"/>
          <w:lang w:eastAsia="zh-CN"/>
        </w:rPr>
        <w:fldChar w:fldCharType="end"/>
      </w:r>
    </w:p>
    <w:p w14:paraId="4EDBDDA4" w14:textId="63D2CDB8" w:rsidR="00EF5970" w:rsidRDefault="00EF5970" w:rsidP="00D64D9C">
      <w:pPr>
        <w:rPr>
          <w:rFonts w:eastAsiaTheme="minorEastAsia"/>
          <w:lang w:eastAsia="zh-CN"/>
        </w:rPr>
      </w:pPr>
    </w:p>
    <w:p w14:paraId="292AF053" w14:textId="706EE812" w:rsidR="00EF5970" w:rsidRDefault="00EF5970"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_Ref162874242 \h </w:instrText>
      </w:r>
      <w:r>
        <w:rPr>
          <w:rFonts w:eastAsiaTheme="minorEastAsia"/>
          <w:lang w:eastAsia="zh-CN"/>
        </w:rPr>
      </w:r>
      <w:r>
        <w:rPr>
          <w:rFonts w:eastAsiaTheme="minorEastAsia"/>
          <w:lang w:eastAsia="zh-CN"/>
        </w:rPr>
        <w:fldChar w:fldCharType="separate"/>
      </w:r>
      <w:r w:rsidR="00707BB9" w:rsidRPr="00632236">
        <w:rPr>
          <w:rFonts w:ascii="Times New Roman" w:eastAsia="宋体" w:hAnsi="Times New Roman"/>
          <w:b/>
          <w:lang w:val="en-US" w:eastAsia="zh-CN"/>
        </w:rPr>
        <w:t xml:space="preserve">Proposal </w:t>
      </w:r>
      <w:r w:rsidR="00707BB9">
        <w:rPr>
          <w:rFonts w:ascii="Times New Roman" w:eastAsia="宋体" w:hAnsi="Times New Roman"/>
          <w:b/>
          <w:noProof/>
          <w:lang w:val="en-US" w:eastAsia="zh-CN"/>
        </w:rPr>
        <w:t>2</w:t>
      </w:r>
      <w:r w:rsidR="00707BB9" w:rsidRPr="00632236">
        <w:rPr>
          <w:rFonts w:ascii="Times New Roman" w:eastAsia="宋体" w:hAnsi="Times New Roman"/>
          <w:b/>
          <w:lang w:val="en-US" w:eastAsia="zh-CN"/>
        </w:rPr>
        <w:t>: For codebook based 3Tx, based on SRS resource definition alt 1, the number of 4-port SRS resources in SRS resource set can be kept the same as legacy, i.e., value 1 and 2.</w:t>
      </w:r>
      <w:r>
        <w:rPr>
          <w:rFonts w:eastAsiaTheme="minorEastAsia"/>
          <w:lang w:eastAsia="zh-CN"/>
        </w:rPr>
        <w:fldChar w:fldCharType="end"/>
      </w:r>
    </w:p>
    <w:p w14:paraId="47B4D2C0" w14:textId="4BF436DE" w:rsidR="00EF5970" w:rsidRDefault="00EF5970" w:rsidP="00D64D9C">
      <w:pPr>
        <w:rPr>
          <w:rFonts w:eastAsiaTheme="minorEastAsia"/>
          <w:lang w:eastAsia="zh-CN"/>
        </w:rPr>
      </w:pPr>
    </w:p>
    <w:p w14:paraId="72E9B824" w14:textId="6060635E" w:rsidR="00EF5970" w:rsidRDefault="00EF5970" w:rsidP="00D64D9C">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_Ref162874271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07BB9" w:rsidRPr="00632236">
        <w:rPr>
          <w:rFonts w:ascii="Times New Roman" w:eastAsia="宋体" w:hAnsi="Times New Roman"/>
          <w:b/>
          <w:lang w:val="en-US" w:eastAsia="zh-CN"/>
        </w:rPr>
        <w:t xml:space="preserve">Proposal </w:t>
      </w:r>
      <w:r w:rsidR="00707BB9">
        <w:rPr>
          <w:rFonts w:ascii="Times New Roman" w:eastAsia="宋体" w:hAnsi="Times New Roman"/>
          <w:b/>
          <w:noProof/>
          <w:lang w:val="en-US" w:eastAsia="zh-CN"/>
        </w:rPr>
        <w:t>3</w:t>
      </w:r>
      <w:r w:rsidR="00707BB9" w:rsidRPr="00632236">
        <w:rPr>
          <w:rFonts w:ascii="Times New Roman" w:eastAsia="宋体" w:hAnsi="Times New Roman"/>
          <w:b/>
          <w:lang w:val="en-US" w:eastAsia="zh-CN"/>
        </w:rPr>
        <w:t>: For codebook based 3Tx, based on SRS resource definition alt 1, UE should split the linear value of SRS transmit power by 3 for each port of SRS.</w:t>
      </w:r>
      <w:r>
        <w:rPr>
          <w:rFonts w:eastAsiaTheme="minorEastAsia"/>
          <w:lang w:eastAsia="zh-CN"/>
        </w:rPr>
        <w:fldChar w:fldCharType="end"/>
      </w:r>
    </w:p>
    <w:p w14:paraId="215D91D7" w14:textId="35C711C3" w:rsidR="00EF5970" w:rsidRDefault="00EF5970" w:rsidP="00D64D9C">
      <w:pPr>
        <w:rPr>
          <w:rFonts w:eastAsiaTheme="minorEastAsia"/>
          <w:lang w:eastAsia="zh-CN"/>
        </w:rPr>
      </w:pPr>
    </w:p>
    <w:p w14:paraId="31012FF2" w14:textId="0763E06C" w:rsidR="00EF5970" w:rsidRPr="00EF5970" w:rsidRDefault="00EF5970" w:rsidP="00D64D9C">
      <w:pPr>
        <w:rPr>
          <w:rFonts w:eastAsiaTheme="minorEastAsia"/>
          <w:b/>
          <w:bCs/>
          <w:lang w:eastAsia="zh-CN"/>
        </w:rPr>
      </w:pPr>
      <w:r w:rsidRPr="00EF5970">
        <w:rPr>
          <w:rFonts w:eastAsiaTheme="minorEastAsia"/>
          <w:b/>
          <w:bCs/>
          <w:lang w:eastAsia="zh-CN"/>
        </w:rPr>
        <w:fldChar w:fldCharType="begin"/>
      </w:r>
      <w:r w:rsidRPr="00EF5970">
        <w:rPr>
          <w:rFonts w:eastAsiaTheme="minorEastAsia"/>
          <w:b/>
          <w:bCs/>
          <w:lang w:eastAsia="zh-CN"/>
        </w:rPr>
        <w:instrText xml:space="preserve"> </w:instrText>
      </w:r>
      <w:r w:rsidRPr="00EF5970">
        <w:rPr>
          <w:rFonts w:eastAsiaTheme="minorEastAsia" w:hint="eastAsia"/>
          <w:b/>
          <w:bCs/>
          <w:lang w:eastAsia="zh-CN"/>
        </w:rPr>
        <w:instrText>REF _Ref162874277 \h</w:instrText>
      </w:r>
      <w:r w:rsidRPr="00EF5970">
        <w:rPr>
          <w:rFonts w:eastAsiaTheme="minorEastAsia"/>
          <w:b/>
          <w:bCs/>
          <w:lang w:eastAsia="zh-CN"/>
        </w:rPr>
        <w:instrText xml:space="preserve"> </w:instrText>
      </w:r>
      <w:r>
        <w:rPr>
          <w:rFonts w:eastAsiaTheme="minorEastAsia"/>
          <w:b/>
          <w:bCs/>
          <w:lang w:eastAsia="zh-CN"/>
        </w:rPr>
        <w:instrText xml:space="preserve"> \* MERGEFORMAT </w:instrText>
      </w:r>
      <w:r w:rsidRPr="00EF5970">
        <w:rPr>
          <w:rFonts w:eastAsiaTheme="minorEastAsia"/>
          <w:b/>
          <w:bCs/>
          <w:lang w:eastAsia="zh-CN"/>
        </w:rPr>
      </w:r>
      <w:r w:rsidRPr="00EF5970">
        <w:rPr>
          <w:rFonts w:eastAsiaTheme="minorEastAsia"/>
          <w:b/>
          <w:bCs/>
          <w:lang w:eastAsia="zh-CN"/>
        </w:rPr>
        <w:fldChar w:fldCharType="separate"/>
      </w:r>
      <w:r w:rsidR="00707BB9" w:rsidRPr="00707BB9">
        <w:rPr>
          <w:rFonts w:ascii="Times New Roman" w:eastAsia="宋体" w:hAnsi="Times New Roman"/>
          <w:b/>
          <w:bCs/>
          <w:lang w:val="en-US" w:eastAsia="zh-CN"/>
        </w:rPr>
        <w:t xml:space="preserve">Proposal </w:t>
      </w:r>
      <w:r w:rsidR="00707BB9" w:rsidRPr="00707BB9">
        <w:rPr>
          <w:b/>
          <w:bCs/>
          <w:noProof/>
        </w:rPr>
        <w:t>4</w:t>
      </w:r>
      <w:r w:rsidR="00707BB9" w:rsidRPr="00707BB9">
        <w:rPr>
          <w:rFonts w:ascii="Times New Roman" w:eastAsia="宋体" w:hAnsi="Times New Roman"/>
          <w:b/>
          <w:bCs/>
          <w:lang w:val="en-US" w:eastAsia="zh-CN"/>
        </w:rPr>
        <w:t xml:space="preserve">: </w:t>
      </w:r>
      <w:r w:rsidR="00707BB9" w:rsidRPr="00707BB9">
        <w:rPr>
          <w:b/>
          <w:bCs/>
        </w:rPr>
        <w:t xml:space="preserve">For codebook based 3Tx, </w:t>
      </w:r>
      <w:r w:rsidR="00707BB9" w:rsidRPr="00707BB9">
        <w:rPr>
          <w:rFonts w:eastAsia="宋体"/>
          <w:b/>
          <w:bCs/>
        </w:rPr>
        <w:t xml:space="preserve">reuse the legacy mechanism </w:t>
      </w:r>
      <w:r w:rsidR="00707BB9" w:rsidRPr="00707BB9">
        <w:rPr>
          <w:rFonts w:eastAsia="宋体" w:hint="eastAsia"/>
          <w:b/>
          <w:bCs/>
        </w:rPr>
        <w:t>of</w:t>
      </w:r>
      <w:r w:rsidR="00707BB9" w:rsidRPr="00707BB9">
        <w:rPr>
          <w:rFonts w:eastAsia="宋体"/>
          <w:b/>
          <w:bCs/>
        </w:rPr>
        <w:t xml:space="preserve"> power split for each port of PUSCH.</w:t>
      </w:r>
      <w:r w:rsidRPr="00EF5970">
        <w:rPr>
          <w:rFonts w:eastAsiaTheme="minorEastAsia"/>
          <w:b/>
          <w:bCs/>
          <w:lang w:eastAsia="zh-CN"/>
        </w:rPr>
        <w:fldChar w:fldCharType="end"/>
      </w:r>
    </w:p>
    <w:p w14:paraId="0AA80635" w14:textId="6B02CC0F" w:rsidR="00EF5970" w:rsidRPr="00EF5970" w:rsidRDefault="00EF5970" w:rsidP="00D64D9C">
      <w:pPr>
        <w:rPr>
          <w:rFonts w:eastAsiaTheme="minorEastAsia"/>
          <w:b/>
          <w:bCs/>
          <w:lang w:eastAsia="zh-CN"/>
        </w:rPr>
      </w:pPr>
    </w:p>
    <w:p w14:paraId="655B4D1D" w14:textId="0AC2B658" w:rsidR="00EF5970" w:rsidRPr="00EF5970" w:rsidRDefault="00EF5970" w:rsidP="00D64D9C">
      <w:pPr>
        <w:rPr>
          <w:rFonts w:eastAsiaTheme="minorEastAsia"/>
          <w:b/>
          <w:bCs/>
          <w:lang w:eastAsia="zh-CN"/>
        </w:rPr>
      </w:pPr>
      <w:r w:rsidRPr="00EF5970">
        <w:rPr>
          <w:rFonts w:eastAsiaTheme="minorEastAsia"/>
          <w:b/>
          <w:bCs/>
          <w:lang w:eastAsia="zh-CN"/>
        </w:rPr>
        <w:fldChar w:fldCharType="begin"/>
      </w:r>
      <w:r w:rsidRPr="00EF5970">
        <w:rPr>
          <w:rFonts w:eastAsiaTheme="minorEastAsia"/>
          <w:b/>
          <w:bCs/>
          <w:lang w:eastAsia="zh-CN"/>
        </w:rPr>
        <w:instrText xml:space="preserve"> </w:instrText>
      </w:r>
      <w:r w:rsidRPr="00EF5970">
        <w:rPr>
          <w:rFonts w:eastAsiaTheme="minorEastAsia" w:hint="eastAsia"/>
          <w:b/>
          <w:bCs/>
          <w:lang w:eastAsia="zh-CN"/>
        </w:rPr>
        <w:instrText>REF _Ref162874282 \h</w:instrText>
      </w:r>
      <w:r w:rsidRPr="00EF5970">
        <w:rPr>
          <w:rFonts w:eastAsiaTheme="minorEastAsia"/>
          <w:b/>
          <w:bCs/>
          <w:lang w:eastAsia="zh-CN"/>
        </w:rPr>
        <w:instrText xml:space="preserve"> </w:instrText>
      </w:r>
      <w:r>
        <w:rPr>
          <w:rFonts w:eastAsiaTheme="minorEastAsia"/>
          <w:b/>
          <w:bCs/>
          <w:lang w:eastAsia="zh-CN"/>
        </w:rPr>
        <w:instrText xml:space="preserve"> \* MERGEFORMAT </w:instrText>
      </w:r>
      <w:r w:rsidRPr="00EF5970">
        <w:rPr>
          <w:rFonts w:eastAsiaTheme="minorEastAsia"/>
          <w:b/>
          <w:bCs/>
          <w:lang w:eastAsia="zh-CN"/>
        </w:rPr>
      </w:r>
      <w:r w:rsidRPr="00EF5970">
        <w:rPr>
          <w:rFonts w:eastAsiaTheme="minorEastAsia"/>
          <w:b/>
          <w:bCs/>
          <w:lang w:eastAsia="zh-CN"/>
        </w:rPr>
        <w:fldChar w:fldCharType="separate"/>
      </w:r>
      <w:r w:rsidR="00707BB9" w:rsidRPr="00707BB9">
        <w:rPr>
          <w:rFonts w:ascii="Times New Roman" w:eastAsia="宋体" w:hAnsi="Times New Roman"/>
          <w:b/>
          <w:bCs/>
          <w:lang w:val="en-US" w:eastAsia="zh-CN"/>
        </w:rPr>
        <w:t xml:space="preserve">Proposal </w:t>
      </w:r>
      <w:r w:rsidR="00707BB9" w:rsidRPr="00707BB9">
        <w:rPr>
          <w:b/>
          <w:bCs/>
          <w:noProof/>
        </w:rPr>
        <w:t>5</w:t>
      </w:r>
      <w:r w:rsidR="00707BB9" w:rsidRPr="00707BB9">
        <w:rPr>
          <w:rFonts w:ascii="Times New Roman" w:eastAsia="宋体" w:hAnsi="Times New Roman"/>
          <w:b/>
          <w:bCs/>
          <w:lang w:val="en-US" w:eastAsia="zh-CN"/>
        </w:rPr>
        <w:t xml:space="preserve">: </w:t>
      </w:r>
      <w:r w:rsidR="00707BB9" w:rsidRPr="00707BB9">
        <w:rPr>
          <w:b/>
          <w:bCs/>
        </w:rPr>
        <w:t xml:space="preserve">For codebook based 3Tx, </w:t>
      </w:r>
      <w:proofErr w:type="spellStart"/>
      <w:r w:rsidR="00707BB9" w:rsidRPr="00707BB9">
        <w:rPr>
          <w:b/>
          <w:bCs/>
        </w:rPr>
        <w:t>signa</w:t>
      </w:r>
      <w:r w:rsidR="00707BB9" w:rsidRPr="00707BB9">
        <w:rPr>
          <w:b/>
          <w:bCs/>
        </w:rPr>
        <w:t>l</w:t>
      </w:r>
      <w:r w:rsidR="00707BB9" w:rsidRPr="00707BB9">
        <w:rPr>
          <w:b/>
          <w:bCs/>
        </w:rPr>
        <w:t>ing</w:t>
      </w:r>
      <w:proofErr w:type="spellEnd"/>
      <w:r w:rsidR="00707BB9" w:rsidRPr="00707BB9">
        <w:rPr>
          <w:b/>
          <w:bCs/>
        </w:rPr>
        <w:t xml:space="preserve"> which 3-port SRS to be transmitted can be based on pre-defined rule in specification or based on RRC </w:t>
      </w:r>
      <w:proofErr w:type="spellStart"/>
      <w:r w:rsidR="00707BB9" w:rsidRPr="00707BB9">
        <w:rPr>
          <w:b/>
          <w:bCs/>
        </w:rPr>
        <w:t>signaling</w:t>
      </w:r>
      <w:proofErr w:type="spellEnd"/>
      <w:r w:rsidR="00707BB9" w:rsidRPr="00707BB9">
        <w:rPr>
          <w:b/>
          <w:bCs/>
        </w:rPr>
        <w:t>, need further study on which option is better.</w:t>
      </w:r>
      <w:r w:rsidRPr="00EF5970">
        <w:rPr>
          <w:rFonts w:eastAsiaTheme="minorEastAsia"/>
          <w:b/>
          <w:bCs/>
          <w:lang w:eastAsia="zh-CN"/>
        </w:rPr>
        <w:fldChar w:fldCharType="end"/>
      </w:r>
    </w:p>
    <w:p w14:paraId="21AE0D75" w14:textId="2D46FAFA" w:rsidR="00EF5970" w:rsidRPr="00EF5970" w:rsidRDefault="00EF5970" w:rsidP="00D64D9C">
      <w:pPr>
        <w:rPr>
          <w:rFonts w:eastAsiaTheme="minorEastAsia"/>
          <w:b/>
          <w:bCs/>
          <w:lang w:eastAsia="zh-CN"/>
        </w:rPr>
      </w:pPr>
    </w:p>
    <w:p w14:paraId="17170883" w14:textId="69802F75" w:rsidR="00EF5970" w:rsidRPr="00EF5970" w:rsidRDefault="00EF5970" w:rsidP="00D64D9C">
      <w:pPr>
        <w:rPr>
          <w:rFonts w:eastAsiaTheme="minorEastAsia"/>
          <w:b/>
          <w:bCs/>
          <w:lang w:eastAsia="zh-CN"/>
        </w:rPr>
      </w:pPr>
      <w:r w:rsidRPr="00EF5970">
        <w:rPr>
          <w:rFonts w:eastAsiaTheme="minorEastAsia"/>
          <w:b/>
          <w:bCs/>
          <w:lang w:eastAsia="zh-CN"/>
        </w:rPr>
        <w:fldChar w:fldCharType="begin"/>
      </w:r>
      <w:r w:rsidRPr="00EF5970">
        <w:rPr>
          <w:rFonts w:eastAsiaTheme="minorEastAsia"/>
          <w:b/>
          <w:bCs/>
          <w:lang w:eastAsia="zh-CN"/>
        </w:rPr>
        <w:instrText xml:space="preserve"> </w:instrText>
      </w:r>
      <w:r w:rsidRPr="00EF5970">
        <w:rPr>
          <w:rFonts w:eastAsiaTheme="minorEastAsia" w:hint="eastAsia"/>
          <w:b/>
          <w:bCs/>
          <w:lang w:eastAsia="zh-CN"/>
        </w:rPr>
        <w:instrText>REF _Ref162874295 \h</w:instrText>
      </w:r>
      <w:r w:rsidRPr="00EF5970">
        <w:rPr>
          <w:rFonts w:eastAsiaTheme="minorEastAsia"/>
          <w:b/>
          <w:bCs/>
          <w:lang w:eastAsia="zh-CN"/>
        </w:rPr>
        <w:instrText xml:space="preserve"> </w:instrText>
      </w:r>
      <w:r>
        <w:rPr>
          <w:rFonts w:eastAsiaTheme="minorEastAsia"/>
          <w:b/>
          <w:bCs/>
          <w:lang w:eastAsia="zh-CN"/>
        </w:rPr>
        <w:instrText xml:space="preserve"> \* MERGEFORMAT </w:instrText>
      </w:r>
      <w:r w:rsidRPr="00EF5970">
        <w:rPr>
          <w:rFonts w:eastAsiaTheme="minorEastAsia"/>
          <w:b/>
          <w:bCs/>
          <w:lang w:eastAsia="zh-CN"/>
        </w:rPr>
      </w:r>
      <w:r w:rsidRPr="00EF5970">
        <w:rPr>
          <w:rFonts w:eastAsiaTheme="minorEastAsia"/>
          <w:b/>
          <w:bCs/>
          <w:lang w:eastAsia="zh-CN"/>
        </w:rPr>
        <w:fldChar w:fldCharType="separate"/>
      </w:r>
      <w:r w:rsidR="00707BB9" w:rsidRPr="00707BB9">
        <w:rPr>
          <w:rFonts w:ascii="Times New Roman" w:eastAsia="宋体" w:hAnsi="Times New Roman"/>
          <w:b/>
          <w:bCs/>
          <w:lang w:val="en-US" w:eastAsia="zh-CN"/>
        </w:rPr>
        <w:t xml:space="preserve">Proposal </w:t>
      </w:r>
      <w:r w:rsidR="00707BB9" w:rsidRPr="00707BB9">
        <w:rPr>
          <w:b/>
          <w:bCs/>
          <w:noProof/>
        </w:rPr>
        <w:t>6</w:t>
      </w:r>
      <w:r w:rsidR="00707BB9" w:rsidRPr="00707BB9">
        <w:rPr>
          <w:rFonts w:ascii="Times New Roman" w:eastAsia="宋体" w:hAnsi="Times New Roman"/>
          <w:b/>
          <w:bCs/>
          <w:lang w:val="en-US" w:eastAsia="zh-CN"/>
        </w:rPr>
        <w:t xml:space="preserve">: </w:t>
      </w:r>
      <w:r w:rsidR="00707BB9" w:rsidRPr="00707BB9">
        <w:rPr>
          <w:b/>
          <w:bCs/>
        </w:rPr>
        <w:t xml:space="preserve">For codebook based 3Tx, </w:t>
      </w:r>
      <w:r w:rsidR="00707BB9" w:rsidRPr="00707BB9">
        <w:rPr>
          <w:rFonts w:ascii="Times New Roman" w:hAnsi="Times New Roman"/>
          <w:b/>
          <w:bCs/>
          <w:szCs w:val="20"/>
        </w:rPr>
        <w:t>2 bits are used for PTRS-DMRS association indication</w:t>
      </w:r>
      <w:r w:rsidR="00707BB9" w:rsidRPr="00707BB9">
        <w:rPr>
          <w:b/>
          <w:bCs/>
        </w:rPr>
        <w:t xml:space="preserve"> for both 1 PTRS port and 2 PTRS ports.</w:t>
      </w:r>
      <w:r w:rsidRPr="00EF5970">
        <w:rPr>
          <w:rFonts w:eastAsiaTheme="minorEastAsia"/>
          <w:b/>
          <w:bCs/>
          <w:lang w:eastAsia="zh-CN"/>
        </w:rPr>
        <w:fldChar w:fldCharType="end"/>
      </w:r>
    </w:p>
    <w:p w14:paraId="0E9FCD43" w14:textId="2392444E" w:rsidR="00EF5970" w:rsidRPr="00EF5970" w:rsidRDefault="00EF5970" w:rsidP="00D64D9C">
      <w:pPr>
        <w:rPr>
          <w:rFonts w:eastAsiaTheme="minorEastAsia"/>
          <w:b/>
          <w:bCs/>
          <w:lang w:eastAsia="zh-CN"/>
        </w:rPr>
      </w:pPr>
    </w:p>
    <w:p w14:paraId="3D532A52" w14:textId="27934FB6" w:rsidR="00EF5970" w:rsidRDefault="00EF5970" w:rsidP="00D64D9C">
      <w:pPr>
        <w:rPr>
          <w:rFonts w:eastAsiaTheme="minorEastAsia"/>
          <w:b/>
          <w:bCs/>
          <w:lang w:eastAsia="zh-CN"/>
        </w:rPr>
      </w:pPr>
      <w:r w:rsidRPr="00EF5970">
        <w:rPr>
          <w:rFonts w:eastAsiaTheme="minorEastAsia"/>
          <w:b/>
          <w:bCs/>
          <w:lang w:eastAsia="zh-CN"/>
        </w:rPr>
        <w:fldChar w:fldCharType="begin"/>
      </w:r>
      <w:r w:rsidRPr="00EF5970">
        <w:rPr>
          <w:rFonts w:eastAsiaTheme="minorEastAsia"/>
          <w:b/>
          <w:bCs/>
          <w:lang w:eastAsia="zh-CN"/>
        </w:rPr>
        <w:instrText xml:space="preserve"> </w:instrText>
      </w:r>
      <w:r w:rsidRPr="00EF5970">
        <w:rPr>
          <w:rFonts w:eastAsiaTheme="minorEastAsia" w:hint="eastAsia"/>
          <w:b/>
          <w:bCs/>
          <w:lang w:eastAsia="zh-CN"/>
        </w:rPr>
        <w:instrText>REF _Ref157606138 \h</w:instrText>
      </w:r>
      <w:r w:rsidRPr="00EF5970">
        <w:rPr>
          <w:rFonts w:eastAsiaTheme="minorEastAsia"/>
          <w:b/>
          <w:bCs/>
          <w:lang w:eastAsia="zh-CN"/>
        </w:rPr>
        <w:instrText xml:space="preserve"> </w:instrText>
      </w:r>
      <w:r>
        <w:rPr>
          <w:rFonts w:eastAsiaTheme="minorEastAsia"/>
          <w:b/>
          <w:bCs/>
          <w:lang w:eastAsia="zh-CN"/>
        </w:rPr>
        <w:instrText xml:space="preserve"> \* MERGEFORMAT </w:instrText>
      </w:r>
      <w:r w:rsidRPr="00EF5970">
        <w:rPr>
          <w:rFonts w:eastAsiaTheme="minorEastAsia"/>
          <w:b/>
          <w:bCs/>
          <w:lang w:eastAsia="zh-CN"/>
        </w:rPr>
      </w:r>
      <w:r w:rsidRPr="00EF5970">
        <w:rPr>
          <w:rFonts w:eastAsiaTheme="minorEastAsia"/>
          <w:b/>
          <w:bCs/>
          <w:lang w:eastAsia="zh-CN"/>
        </w:rPr>
        <w:fldChar w:fldCharType="separate"/>
      </w:r>
      <w:r w:rsidR="00707BB9" w:rsidRPr="00707BB9">
        <w:rPr>
          <w:rFonts w:ascii="Times New Roman" w:eastAsia="宋体" w:hAnsi="Times New Roman"/>
          <w:b/>
          <w:bCs/>
          <w:lang w:val="en-US" w:eastAsia="zh-CN"/>
        </w:rPr>
        <w:t xml:space="preserve">Proposal </w:t>
      </w:r>
      <w:r w:rsidR="00707BB9" w:rsidRPr="00707BB9">
        <w:rPr>
          <w:b/>
          <w:bCs/>
          <w:noProof/>
        </w:rPr>
        <w:t>7</w:t>
      </w:r>
      <w:r w:rsidR="00707BB9" w:rsidRPr="00707BB9">
        <w:rPr>
          <w:rFonts w:ascii="Times New Roman" w:eastAsia="宋体" w:hAnsi="Times New Roman"/>
          <w:b/>
          <w:bCs/>
          <w:lang w:val="en-US" w:eastAsia="zh-CN"/>
        </w:rPr>
        <w:t xml:space="preserve">: </w:t>
      </w:r>
      <w:r w:rsidR="00707BB9" w:rsidRPr="00707BB9">
        <w:rPr>
          <w:b/>
          <w:bCs/>
        </w:rPr>
        <w:t>For codebook based 3Tx, the UE capability of MIMO-</w:t>
      </w:r>
      <w:proofErr w:type="spellStart"/>
      <w:r w:rsidR="00707BB9" w:rsidRPr="00707BB9">
        <w:rPr>
          <w:b/>
          <w:bCs/>
        </w:rPr>
        <w:t>LayersUL</w:t>
      </w:r>
      <w:proofErr w:type="spellEnd"/>
      <w:r w:rsidR="00707BB9" w:rsidRPr="00707BB9">
        <w:rPr>
          <w:b/>
          <w:bCs/>
        </w:rPr>
        <w:t xml:space="preserve"> and </w:t>
      </w:r>
      <w:proofErr w:type="spellStart"/>
      <w:r w:rsidR="00707BB9" w:rsidRPr="00707BB9">
        <w:rPr>
          <w:b/>
          <w:bCs/>
        </w:rPr>
        <w:t>maxNumberSRS</w:t>
      </w:r>
      <w:proofErr w:type="spellEnd"/>
      <w:r w:rsidR="00707BB9" w:rsidRPr="00707BB9">
        <w:rPr>
          <w:b/>
          <w:bCs/>
        </w:rPr>
        <w:t>-Ports-</w:t>
      </w:r>
      <w:proofErr w:type="spellStart"/>
      <w:r w:rsidR="00707BB9" w:rsidRPr="00707BB9">
        <w:rPr>
          <w:b/>
          <w:bCs/>
        </w:rPr>
        <w:t>PerResource</w:t>
      </w:r>
      <w:proofErr w:type="spellEnd"/>
      <w:r w:rsidR="00707BB9" w:rsidRPr="00707BB9">
        <w:rPr>
          <w:b/>
          <w:bCs/>
        </w:rPr>
        <w:t xml:space="preserve"> need to be extended for three-layers and 3-port SRS respectively.</w:t>
      </w:r>
      <w:r w:rsidR="00707BB9" w:rsidRPr="00707BB9">
        <w:rPr>
          <w:b/>
          <w:bCs/>
        </w:rPr>
        <w:br/>
      </w:r>
      <w:r w:rsidR="00707BB9" w:rsidRPr="00707BB9">
        <w:rPr>
          <w:rFonts w:ascii="Times New Roman" w:hAnsi="Times New Roman"/>
          <w:b/>
          <w:bCs/>
        </w:rPr>
        <w:t>MIMO-</w:t>
      </w:r>
      <w:proofErr w:type="spellStart"/>
      <w:proofErr w:type="gramStart"/>
      <w:r w:rsidR="00707BB9" w:rsidRPr="00707BB9">
        <w:rPr>
          <w:rFonts w:ascii="Times New Roman" w:hAnsi="Times New Roman"/>
          <w:b/>
          <w:bCs/>
        </w:rPr>
        <w:t>LayersUL</w:t>
      </w:r>
      <w:proofErr w:type="spellEnd"/>
      <w:r w:rsidR="00707BB9" w:rsidRPr="00707BB9">
        <w:rPr>
          <w:rFonts w:ascii="Times New Roman" w:hAnsi="Times New Roman"/>
          <w:b/>
          <w:bCs/>
        </w:rPr>
        <w:t xml:space="preserve"> ::=</w:t>
      </w:r>
      <w:proofErr w:type="gramEnd"/>
      <w:r w:rsidR="00707BB9" w:rsidRPr="00707BB9">
        <w:rPr>
          <w:rFonts w:ascii="Times New Roman" w:hAnsi="Times New Roman"/>
          <w:b/>
          <w:bCs/>
        </w:rPr>
        <w:t xml:space="preserve">   ENUMERATED {</w:t>
      </w:r>
      <w:proofErr w:type="spellStart"/>
      <w:r w:rsidR="00707BB9" w:rsidRPr="00707BB9">
        <w:rPr>
          <w:rFonts w:ascii="Times New Roman" w:hAnsi="Times New Roman"/>
          <w:b/>
          <w:bCs/>
        </w:rPr>
        <w:t>oneLayer</w:t>
      </w:r>
      <w:proofErr w:type="spellEnd"/>
      <w:r w:rsidR="00707BB9" w:rsidRPr="00707BB9">
        <w:rPr>
          <w:rFonts w:ascii="Times New Roman" w:hAnsi="Times New Roman"/>
          <w:b/>
          <w:bCs/>
        </w:rPr>
        <w:t xml:space="preserve">, </w:t>
      </w:r>
      <w:proofErr w:type="spellStart"/>
      <w:r w:rsidR="00707BB9" w:rsidRPr="00707BB9">
        <w:rPr>
          <w:rFonts w:ascii="Times New Roman" w:hAnsi="Times New Roman"/>
          <w:b/>
          <w:bCs/>
        </w:rPr>
        <w:t>twoLayers</w:t>
      </w:r>
      <w:proofErr w:type="spellEnd"/>
      <w:r w:rsidR="00707BB9" w:rsidRPr="00707BB9">
        <w:rPr>
          <w:rFonts w:ascii="Times New Roman" w:hAnsi="Times New Roman"/>
          <w:b/>
          <w:bCs/>
        </w:rPr>
        <w:t xml:space="preserve">, </w:t>
      </w:r>
      <w:proofErr w:type="spellStart"/>
      <w:r w:rsidR="00707BB9" w:rsidRPr="00707BB9">
        <w:rPr>
          <w:rFonts w:ascii="Times New Roman" w:hAnsi="Times New Roman"/>
          <w:b/>
          <w:bCs/>
          <w:highlight w:val="cyan"/>
        </w:rPr>
        <w:t>threeLayers</w:t>
      </w:r>
      <w:proofErr w:type="spellEnd"/>
      <w:r w:rsidR="00707BB9" w:rsidRPr="00707BB9">
        <w:rPr>
          <w:rFonts w:ascii="Times New Roman" w:hAnsi="Times New Roman"/>
          <w:b/>
          <w:bCs/>
          <w:highlight w:val="cyan"/>
        </w:rPr>
        <w:t>,</w:t>
      </w:r>
      <w:r w:rsidR="00707BB9" w:rsidRPr="00707BB9">
        <w:rPr>
          <w:rFonts w:ascii="Times New Roman" w:hAnsi="Times New Roman"/>
          <w:b/>
          <w:bCs/>
        </w:rPr>
        <w:t xml:space="preserve"> </w:t>
      </w:r>
      <w:proofErr w:type="spellStart"/>
      <w:r w:rsidR="00707BB9" w:rsidRPr="00707BB9">
        <w:rPr>
          <w:rFonts w:ascii="Times New Roman" w:hAnsi="Times New Roman"/>
          <w:b/>
          <w:bCs/>
        </w:rPr>
        <w:t>fourLayers</w:t>
      </w:r>
      <w:proofErr w:type="spellEnd"/>
      <w:r w:rsidR="00707BB9" w:rsidRPr="00707BB9">
        <w:rPr>
          <w:rFonts w:ascii="Times New Roman" w:hAnsi="Times New Roman"/>
          <w:b/>
          <w:bCs/>
        </w:rPr>
        <w:t>}</w:t>
      </w:r>
      <w:r w:rsidR="00707BB9" w:rsidRPr="00707BB9">
        <w:rPr>
          <w:rFonts w:ascii="Times New Roman" w:hAnsi="Times New Roman"/>
          <w:b/>
          <w:bCs/>
        </w:rPr>
        <w:br/>
        <w:t xml:space="preserve">SRS-Resources ::=                           SEQUENCE { </w:t>
      </w:r>
      <w:r w:rsidR="00707BB9" w:rsidRPr="00707BB9">
        <w:rPr>
          <w:rFonts w:ascii="Times New Roman" w:hAnsi="Times New Roman"/>
          <w:b/>
          <w:bCs/>
        </w:rPr>
        <w:br/>
        <w:t xml:space="preserve">    ...</w:t>
      </w:r>
      <w:r w:rsidR="00707BB9" w:rsidRPr="00707BB9">
        <w:rPr>
          <w:rFonts w:ascii="Times New Roman" w:hAnsi="Times New Roman"/>
          <w:b/>
          <w:bCs/>
        </w:rPr>
        <w:br/>
        <w:t xml:space="preserve">    </w:t>
      </w:r>
      <w:proofErr w:type="spellStart"/>
      <w:r w:rsidR="00707BB9" w:rsidRPr="00707BB9">
        <w:rPr>
          <w:rFonts w:ascii="Times New Roman" w:hAnsi="Times New Roman"/>
          <w:b/>
          <w:bCs/>
        </w:rPr>
        <w:t>maxNumberSRS</w:t>
      </w:r>
      <w:proofErr w:type="spellEnd"/>
      <w:r w:rsidR="00707BB9" w:rsidRPr="00707BB9">
        <w:rPr>
          <w:rFonts w:ascii="Times New Roman" w:hAnsi="Times New Roman"/>
          <w:b/>
          <w:bCs/>
        </w:rPr>
        <w:t>-Ports-</w:t>
      </w:r>
      <w:proofErr w:type="spellStart"/>
      <w:r w:rsidR="00707BB9" w:rsidRPr="00707BB9">
        <w:rPr>
          <w:rFonts w:ascii="Times New Roman" w:hAnsi="Times New Roman"/>
          <w:b/>
          <w:bCs/>
        </w:rPr>
        <w:t>PerResource</w:t>
      </w:r>
      <w:proofErr w:type="spellEnd"/>
      <w:r w:rsidR="00707BB9" w:rsidRPr="00707BB9">
        <w:rPr>
          <w:rFonts w:ascii="Times New Roman" w:hAnsi="Times New Roman"/>
          <w:b/>
          <w:bCs/>
        </w:rPr>
        <w:t xml:space="preserve">              ENUMERATED {n1, n2, </w:t>
      </w:r>
      <w:r w:rsidR="00707BB9" w:rsidRPr="00707BB9">
        <w:rPr>
          <w:rFonts w:ascii="Times New Roman" w:hAnsi="Times New Roman"/>
          <w:b/>
          <w:bCs/>
          <w:highlight w:val="cyan"/>
        </w:rPr>
        <w:t>n3,</w:t>
      </w:r>
      <w:r w:rsidR="00707BB9" w:rsidRPr="00707BB9">
        <w:rPr>
          <w:rFonts w:ascii="Times New Roman" w:hAnsi="Times New Roman"/>
          <w:b/>
          <w:bCs/>
        </w:rPr>
        <w:t xml:space="preserve"> n4}</w:t>
      </w:r>
      <w:r w:rsidR="00707BB9" w:rsidRPr="00707BB9">
        <w:rPr>
          <w:rFonts w:ascii="Times New Roman" w:hAnsi="Times New Roman"/>
          <w:b/>
          <w:bCs/>
        </w:rPr>
        <w:br/>
        <w:t>}</w:t>
      </w:r>
      <w:r w:rsidRPr="00EF5970">
        <w:rPr>
          <w:rFonts w:eastAsiaTheme="minorEastAsia"/>
          <w:b/>
          <w:bCs/>
          <w:lang w:eastAsia="zh-CN"/>
        </w:rPr>
        <w:fldChar w:fldCharType="end"/>
      </w:r>
    </w:p>
    <w:p w14:paraId="6FC5150B" w14:textId="77777777" w:rsidR="004F5D5A" w:rsidRDefault="004F5D5A" w:rsidP="00EF5970">
      <w:pPr>
        <w:pStyle w:val="title1"/>
      </w:pPr>
      <w:r>
        <w:rPr>
          <w:rFonts w:hint="eastAsia"/>
        </w:rPr>
        <w:t>R</w:t>
      </w:r>
      <w:r>
        <w:t>eference</w:t>
      </w:r>
    </w:p>
    <w:p w14:paraId="76C54BFE" w14:textId="19302B4F" w:rsidR="004F5D5A" w:rsidRDefault="00A01831" w:rsidP="00FA33A4">
      <w:pPr>
        <w:pStyle w:val="references"/>
      </w:pPr>
      <w:bookmarkStart w:id="13" w:name="_Ref162874430"/>
      <w:r>
        <w:t>R1-2401580, “</w:t>
      </w:r>
      <w:r w:rsidRPr="00A01831">
        <w:t>Recommended Direction on 3TX CB-based Uplink in RAN1#116bis</w:t>
      </w:r>
      <w:r>
        <w:t>”</w:t>
      </w:r>
      <w:r>
        <w:rPr>
          <w:rFonts w:hint="eastAsia"/>
        </w:rPr>
        <w:t>，</w:t>
      </w:r>
      <w:r w:rsidRPr="00A01831">
        <w:t xml:space="preserve"> </w:t>
      </w:r>
      <w:r w:rsidRPr="00904C26">
        <w:t>RAN</w:t>
      </w:r>
      <w:r>
        <w:t>1-116</w:t>
      </w:r>
      <w:r w:rsidRPr="00904C26">
        <w:t xml:space="preserve">, </w:t>
      </w:r>
      <w:r w:rsidRPr="00A01831">
        <w:t>Greece</w:t>
      </w:r>
      <w:r w:rsidRPr="00904C26">
        <w:t xml:space="preserve">, </w:t>
      </w:r>
      <w:r w:rsidRPr="00A01831">
        <w:t>Athens</w:t>
      </w:r>
      <w:r w:rsidRPr="00904C26">
        <w:t xml:space="preserve">, </w:t>
      </w:r>
      <w:r w:rsidRPr="00A01831">
        <w:t>February 26th- March 1st, 2024</w:t>
      </w:r>
      <w:r>
        <w:rPr>
          <w:rFonts w:hint="eastAsia"/>
        </w:rPr>
        <w:t>.</w:t>
      </w:r>
      <w:bookmarkEnd w:id="13"/>
    </w:p>
    <w:p w14:paraId="5C4E85CD" w14:textId="77777777" w:rsidR="00A01831" w:rsidRDefault="00A01831" w:rsidP="00FA33A4">
      <w:pPr>
        <w:pStyle w:val="references"/>
      </w:pPr>
      <w:bookmarkStart w:id="14" w:name="_Ref157938921"/>
      <w:bookmarkStart w:id="15" w:name="_Ref162874446"/>
      <w:bookmarkStart w:id="16" w:name="_Ref157938954"/>
      <w:r>
        <w:t>RP-234007, “</w:t>
      </w:r>
      <w:r w:rsidRPr="004F5D5A">
        <w:t>New WID: NR MIMO Phase 5</w:t>
      </w:r>
      <w:r>
        <w:t xml:space="preserve">”, </w:t>
      </w:r>
      <w:r w:rsidRPr="00904C26">
        <w:t>RAN Meeting #102, Edinburgh, Scotland, December 11-15, 2023</w:t>
      </w:r>
      <w:bookmarkEnd w:id="14"/>
      <w:r>
        <w:rPr>
          <w:rFonts w:hint="eastAsia"/>
        </w:rPr>
        <w:t>.</w:t>
      </w:r>
      <w:bookmarkEnd w:id="15"/>
    </w:p>
    <w:p w14:paraId="0A013900" w14:textId="3C71F6A0" w:rsidR="00C75AA9" w:rsidRDefault="000D159F" w:rsidP="000A5745">
      <w:pPr>
        <w:pStyle w:val="references"/>
      </w:pPr>
      <w:bookmarkStart w:id="17" w:name="_Ref157938967"/>
      <w:bookmarkStart w:id="18" w:name="_Ref162874482"/>
      <w:bookmarkEnd w:id="16"/>
      <w:r w:rsidRPr="000D159F">
        <w:t>3GPP TS 38.212: "NR; Multiplexing and channel coding"</w:t>
      </w:r>
      <w:bookmarkEnd w:id="17"/>
      <w:r w:rsidR="00E121B7">
        <w:t>.</w:t>
      </w:r>
      <w:bookmarkEnd w:id="18"/>
    </w:p>
    <w:sectPr w:rsidR="00C75AA9" w:rsidSect="009C7CE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67ED" w14:textId="77777777" w:rsidR="00AF4860" w:rsidRDefault="00AF4860" w:rsidP="00904C26">
      <w:r>
        <w:separator/>
      </w:r>
    </w:p>
  </w:endnote>
  <w:endnote w:type="continuationSeparator" w:id="0">
    <w:p w14:paraId="70F38F0C" w14:textId="77777777" w:rsidR="00AF4860" w:rsidRDefault="00AF4860" w:rsidP="0090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2937C" w14:textId="77777777" w:rsidR="00AF4860" w:rsidRDefault="00AF4860" w:rsidP="00904C26">
      <w:r>
        <w:separator/>
      </w:r>
    </w:p>
  </w:footnote>
  <w:footnote w:type="continuationSeparator" w:id="0">
    <w:p w14:paraId="5A5BF2BD" w14:textId="77777777" w:rsidR="00AF4860" w:rsidRDefault="00AF4860" w:rsidP="00904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E5187A"/>
    <w:multiLevelType w:val="hybridMultilevel"/>
    <w:tmpl w:val="24A0550A"/>
    <w:lvl w:ilvl="0" w:tplc="EA2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4C5F12"/>
    <w:multiLevelType w:val="hybridMultilevel"/>
    <w:tmpl w:val="E786894C"/>
    <w:lvl w:ilvl="0" w:tplc="8E723014">
      <w:start w:val="1"/>
      <w:numFmt w:val="bullet"/>
      <w:lvlText w:val="•"/>
      <w:lvlJc w:val="left"/>
      <w:pPr>
        <w:tabs>
          <w:tab w:val="num" w:pos="720"/>
        </w:tabs>
        <w:ind w:left="720" w:hanging="360"/>
      </w:pPr>
      <w:rPr>
        <w:rFonts w:ascii="Arial" w:hAnsi="Arial" w:hint="default"/>
      </w:rPr>
    </w:lvl>
    <w:lvl w:ilvl="1" w:tplc="CCCE9032" w:tentative="1">
      <w:start w:val="1"/>
      <w:numFmt w:val="bullet"/>
      <w:lvlText w:val="•"/>
      <w:lvlJc w:val="left"/>
      <w:pPr>
        <w:tabs>
          <w:tab w:val="num" w:pos="1440"/>
        </w:tabs>
        <w:ind w:left="1440" w:hanging="360"/>
      </w:pPr>
      <w:rPr>
        <w:rFonts w:ascii="Arial" w:hAnsi="Arial" w:hint="default"/>
      </w:rPr>
    </w:lvl>
    <w:lvl w:ilvl="2" w:tplc="48F8CBCE">
      <w:start w:val="1"/>
      <w:numFmt w:val="bullet"/>
      <w:lvlText w:val="•"/>
      <w:lvlJc w:val="left"/>
      <w:pPr>
        <w:tabs>
          <w:tab w:val="num" w:pos="2160"/>
        </w:tabs>
        <w:ind w:left="2160" w:hanging="360"/>
      </w:pPr>
      <w:rPr>
        <w:rFonts w:ascii="Arial" w:hAnsi="Arial" w:hint="default"/>
      </w:rPr>
    </w:lvl>
    <w:lvl w:ilvl="3" w:tplc="558409FA" w:tentative="1">
      <w:start w:val="1"/>
      <w:numFmt w:val="bullet"/>
      <w:lvlText w:val="•"/>
      <w:lvlJc w:val="left"/>
      <w:pPr>
        <w:tabs>
          <w:tab w:val="num" w:pos="2880"/>
        </w:tabs>
        <w:ind w:left="2880" w:hanging="360"/>
      </w:pPr>
      <w:rPr>
        <w:rFonts w:ascii="Arial" w:hAnsi="Arial" w:hint="default"/>
      </w:rPr>
    </w:lvl>
    <w:lvl w:ilvl="4" w:tplc="F4E8024C" w:tentative="1">
      <w:start w:val="1"/>
      <w:numFmt w:val="bullet"/>
      <w:lvlText w:val="•"/>
      <w:lvlJc w:val="left"/>
      <w:pPr>
        <w:tabs>
          <w:tab w:val="num" w:pos="3600"/>
        </w:tabs>
        <w:ind w:left="3600" w:hanging="360"/>
      </w:pPr>
      <w:rPr>
        <w:rFonts w:ascii="Arial" w:hAnsi="Arial" w:hint="default"/>
      </w:rPr>
    </w:lvl>
    <w:lvl w:ilvl="5" w:tplc="7CC05940" w:tentative="1">
      <w:start w:val="1"/>
      <w:numFmt w:val="bullet"/>
      <w:lvlText w:val="•"/>
      <w:lvlJc w:val="left"/>
      <w:pPr>
        <w:tabs>
          <w:tab w:val="num" w:pos="4320"/>
        </w:tabs>
        <w:ind w:left="4320" w:hanging="360"/>
      </w:pPr>
      <w:rPr>
        <w:rFonts w:ascii="Arial" w:hAnsi="Arial" w:hint="default"/>
      </w:rPr>
    </w:lvl>
    <w:lvl w:ilvl="6" w:tplc="78E8EDB0" w:tentative="1">
      <w:start w:val="1"/>
      <w:numFmt w:val="bullet"/>
      <w:lvlText w:val="•"/>
      <w:lvlJc w:val="left"/>
      <w:pPr>
        <w:tabs>
          <w:tab w:val="num" w:pos="5040"/>
        </w:tabs>
        <w:ind w:left="5040" w:hanging="360"/>
      </w:pPr>
      <w:rPr>
        <w:rFonts w:ascii="Arial" w:hAnsi="Arial" w:hint="default"/>
      </w:rPr>
    </w:lvl>
    <w:lvl w:ilvl="7" w:tplc="3F668176" w:tentative="1">
      <w:start w:val="1"/>
      <w:numFmt w:val="bullet"/>
      <w:lvlText w:val="•"/>
      <w:lvlJc w:val="left"/>
      <w:pPr>
        <w:tabs>
          <w:tab w:val="num" w:pos="5760"/>
        </w:tabs>
        <w:ind w:left="5760" w:hanging="360"/>
      </w:pPr>
      <w:rPr>
        <w:rFonts w:ascii="Arial" w:hAnsi="Arial" w:hint="default"/>
      </w:rPr>
    </w:lvl>
    <w:lvl w:ilvl="8" w:tplc="28EEA0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75D6FECE"/>
    <w:lvl w:ilvl="0" w:tplc="AD925432">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26FF3B92"/>
    <w:multiLevelType w:val="hybridMultilevel"/>
    <w:tmpl w:val="D09C69F2"/>
    <w:lvl w:ilvl="0" w:tplc="BF8CCF48">
      <w:start w:val="1"/>
      <w:numFmt w:val="decimal"/>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86914"/>
    <w:multiLevelType w:val="multilevel"/>
    <w:tmpl w:val="5CE4EE6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8519EC"/>
    <w:multiLevelType w:val="multilevel"/>
    <w:tmpl w:val="6B2AA978"/>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560" w:hanging="36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15:restartNumberingAfterBreak="0">
    <w:nsid w:val="6D7D23FA"/>
    <w:multiLevelType w:val="hybridMultilevel"/>
    <w:tmpl w:val="9FDA0270"/>
    <w:lvl w:ilvl="0" w:tplc="099054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9"/>
  </w:num>
  <w:num w:numId="2">
    <w:abstractNumId w:val="16"/>
  </w:num>
  <w:num w:numId="3">
    <w:abstractNumId w:val="9"/>
  </w:num>
  <w:num w:numId="4">
    <w:abstractNumId w:val="9"/>
  </w:num>
  <w:num w:numId="5">
    <w:abstractNumId w:val="3"/>
  </w:num>
  <w:num w:numId="6">
    <w:abstractNumId w:val="9"/>
  </w:num>
  <w:num w:numId="7">
    <w:abstractNumId w:val="9"/>
  </w:num>
  <w:num w:numId="8">
    <w:abstractNumId w:val="7"/>
  </w:num>
  <w:num w:numId="9">
    <w:abstractNumId w:val="12"/>
  </w:num>
  <w:num w:numId="10">
    <w:abstractNumId w:val="8"/>
  </w:num>
  <w:num w:numId="11">
    <w:abstractNumId w:val="5"/>
  </w:num>
  <w:num w:numId="12">
    <w:abstractNumId w:val="14"/>
  </w:num>
  <w:num w:numId="13">
    <w:abstractNumId w:val="10"/>
  </w:num>
  <w:num w:numId="14">
    <w:abstractNumId w:val="0"/>
  </w:num>
  <w:num w:numId="15">
    <w:abstractNumId w:val="13"/>
  </w:num>
  <w:num w:numId="16">
    <w:abstractNumId w:val="11"/>
  </w:num>
  <w:num w:numId="17">
    <w:abstractNumId w:val="15"/>
  </w:num>
  <w:num w:numId="18">
    <w:abstractNumId w:val="2"/>
  </w:num>
  <w:num w:numId="19">
    <w:abstractNumId w:val="1"/>
  </w:num>
  <w:num w:numId="20">
    <w:abstractNumId w:val="4"/>
  </w:num>
  <w:num w:numId="21">
    <w:abstractNumId w:val="5"/>
  </w:num>
  <w:num w:numId="22">
    <w:abstractNumId w:val="6"/>
  </w:num>
  <w:num w:numId="23">
    <w:abstractNumId w:val="5"/>
  </w:num>
  <w:num w:numId="24">
    <w:abstractNumId w:val="7"/>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D5A"/>
    <w:rsid w:val="00006B6B"/>
    <w:rsid w:val="00031538"/>
    <w:rsid w:val="0003451F"/>
    <w:rsid w:val="00043DA1"/>
    <w:rsid w:val="00054DA1"/>
    <w:rsid w:val="00066643"/>
    <w:rsid w:val="000A5745"/>
    <w:rsid w:val="000B61A4"/>
    <w:rsid w:val="000D159F"/>
    <w:rsid w:val="000F27E4"/>
    <w:rsid w:val="00112FDF"/>
    <w:rsid w:val="001138B8"/>
    <w:rsid w:val="0013565D"/>
    <w:rsid w:val="00146C64"/>
    <w:rsid w:val="001659A9"/>
    <w:rsid w:val="001D1F80"/>
    <w:rsid w:val="001E2C7B"/>
    <w:rsid w:val="001E74A4"/>
    <w:rsid w:val="001F1501"/>
    <w:rsid w:val="002544EA"/>
    <w:rsid w:val="00255B1E"/>
    <w:rsid w:val="00273685"/>
    <w:rsid w:val="002737B3"/>
    <w:rsid w:val="00274E76"/>
    <w:rsid w:val="00280BF5"/>
    <w:rsid w:val="002908B7"/>
    <w:rsid w:val="00294582"/>
    <w:rsid w:val="00295F2D"/>
    <w:rsid w:val="002A25E0"/>
    <w:rsid w:val="002A265D"/>
    <w:rsid w:val="002A75D5"/>
    <w:rsid w:val="002D2B2C"/>
    <w:rsid w:val="00303209"/>
    <w:rsid w:val="00326BFD"/>
    <w:rsid w:val="00330888"/>
    <w:rsid w:val="00334B96"/>
    <w:rsid w:val="00340AB9"/>
    <w:rsid w:val="00343AD0"/>
    <w:rsid w:val="003725CE"/>
    <w:rsid w:val="00377FB4"/>
    <w:rsid w:val="003A2FBC"/>
    <w:rsid w:val="003B5046"/>
    <w:rsid w:val="003D249E"/>
    <w:rsid w:val="00403A8C"/>
    <w:rsid w:val="0044753E"/>
    <w:rsid w:val="004619FA"/>
    <w:rsid w:val="00473BDF"/>
    <w:rsid w:val="00481D9B"/>
    <w:rsid w:val="00494316"/>
    <w:rsid w:val="00496774"/>
    <w:rsid w:val="004C0CEF"/>
    <w:rsid w:val="004C5202"/>
    <w:rsid w:val="004D11A7"/>
    <w:rsid w:val="004D7656"/>
    <w:rsid w:val="004E3823"/>
    <w:rsid w:val="004F3CF8"/>
    <w:rsid w:val="004F5D5A"/>
    <w:rsid w:val="0050612A"/>
    <w:rsid w:val="0052372A"/>
    <w:rsid w:val="00536A6A"/>
    <w:rsid w:val="00553B6A"/>
    <w:rsid w:val="00565923"/>
    <w:rsid w:val="005A2610"/>
    <w:rsid w:val="005B3848"/>
    <w:rsid w:val="005F5205"/>
    <w:rsid w:val="00613A7F"/>
    <w:rsid w:val="00632236"/>
    <w:rsid w:val="00695637"/>
    <w:rsid w:val="006A2549"/>
    <w:rsid w:val="006A3E48"/>
    <w:rsid w:val="006C3ED9"/>
    <w:rsid w:val="006C6957"/>
    <w:rsid w:val="006D7378"/>
    <w:rsid w:val="00707BB9"/>
    <w:rsid w:val="00720830"/>
    <w:rsid w:val="007258E6"/>
    <w:rsid w:val="0073114F"/>
    <w:rsid w:val="00731909"/>
    <w:rsid w:val="007356C0"/>
    <w:rsid w:val="007574D6"/>
    <w:rsid w:val="00757B24"/>
    <w:rsid w:val="00765ACA"/>
    <w:rsid w:val="007774A2"/>
    <w:rsid w:val="00781FB6"/>
    <w:rsid w:val="007A6A45"/>
    <w:rsid w:val="007B5924"/>
    <w:rsid w:val="007F0BF1"/>
    <w:rsid w:val="007F3FD6"/>
    <w:rsid w:val="00821C05"/>
    <w:rsid w:val="0083468F"/>
    <w:rsid w:val="008410E4"/>
    <w:rsid w:val="00861BD8"/>
    <w:rsid w:val="008944B1"/>
    <w:rsid w:val="00894947"/>
    <w:rsid w:val="0089579F"/>
    <w:rsid w:val="008A4378"/>
    <w:rsid w:val="008B5B1F"/>
    <w:rsid w:val="008B74E1"/>
    <w:rsid w:val="008C0446"/>
    <w:rsid w:val="008C67E2"/>
    <w:rsid w:val="008F2DB5"/>
    <w:rsid w:val="008F6FEC"/>
    <w:rsid w:val="00902433"/>
    <w:rsid w:val="00904731"/>
    <w:rsid w:val="00904C26"/>
    <w:rsid w:val="009267F4"/>
    <w:rsid w:val="009310B4"/>
    <w:rsid w:val="00932691"/>
    <w:rsid w:val="00934ED1"/>
    <w:rsid w:val="00937B2D"/>
    <w:rsid w:val="00985494"/>
    <w:rsid w:val="009866A1"/>
    <w:rsid w:val="00993A0E"/>
    <w:rsid w:val="009B146D"/>
    <w:rsid w:val="009B7527"/>
    <w:rsid w:val="009C7CE9"/>
    <w:rsid w:val="009F2DAF"/>
    <w:rsid w:val="009F3310"/>
    <w:rsid w:val="00A01831"/>
    <w:rsid w:val="00A05D9E"/>
    <w:rsid w:val="00A35119"/>
    <w:rsid w:val="00A37C89"/>
    <w:rsid w:val="00A40621"/>
    <w:rsid w:val="00A46DD0"/>
    <w:rsid w:val="00A708DD"/>
    <w:rsid w:val="00A81445"/>
    <w:rsid w:val="00A9315A"/>
    <w:rsid w:val="00A963E5"/>
    <w:rsid w:val="00AC435C"/>
    <w:rsid w:val="00AF2CC4"/>
    <w:rsid w:val="00AF4860"/>
    <w:rsid w:val="00B262C4"/>
    <w:rsid w:val="00B50D66"/>
    <w:rsid w:val="00B54AA2"/>
    <w:rsid w:val="00B74679"/>
    <w:rsid w:val="00B85E29"/>
    <w:rsid w:val="00B92041"/>
    <w:rsid w:val="00BA58BC"/>
    <w:rsid w:val="00BB4751"/>
    <w:rsid w:val="00BE36B4"/>
    <w:rsid w:val="00C26AAD"/>
    <w:rsid w:val="00C74730"/>
    <w:rsid w:val="00C74A02"/>
    <w:rsid w:val="00C75AA9"/>
    <w:rsid w:val="00CA3F7B"/>
    <w:rsid w:val="00CD2E37"/>
    <w:rsid w:val="00D1315F"/>
    <w:rsid w:val="00D17BBA"/>
    <w:rsid w:val="00D4107E"/>
    <w:rsid w:val="00D64D9C"/>
    <w:rsid w:val="00D8778C"/>
    <w:rsid w:val="00DD0ED0"/>
    <w:rsid w:val="00DD409F"/>
    <w:rsid w:val="00DD7488"/>
    <w:rsid w:val="00DD762E"/>
    <w:rsid w:val="00DE5411"/>
    <w:rsid w:val="00DF17E8"/>
    <w:rsid w:val="00DF7C1F"/>
    <w:rsid w:val="00E121B7"/>
    <w:rsid w:val="00E666F0"/>
    <w:rsid w:val="00E865BE"/>
    <w:rsid w:val="00ED1B15"/>
    <w:rsid w:val="00ED356D"/>
    <w:rsid w:val="00EF123C"/>
    <w:rsid w:val="00EF538C"/>
    <w:rsid w:val="00EF5970"/>
    <w:rsid w:val="00F06445"/>
    <w:rsid w:val="00F11182"/>
    <w:rsid w:val="00F26F46"/>
    <w:rsid w:val="00F4022B"/>
    <w:rsid w:val="00F40C1B"/>
    <w:rsid w:val="00F46D96"/>
    <w:rsid w:val="00F47C3E"/>
    <w:rsid w:val="00F74EE5"/>
    <w:rsid w:val="00F75426"/>
    <w:rsid w:val="00FA33A4"/>
    <w:rsid w:val="00FB5E95"/>
    <w:rsid w:val="00FC76C8"/>
    <w:rsid w:val="00FD252D"/>
    <w:rsid w:val="00FF0A8C"/>
    <w:rsid w:val="00FF24ED"/>
    <w:rsid w:val="00FF4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5E6A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rsid w:val="004F5D5A"/>
    <w:pPr>
      <w:numPr>
        <w:ilvl w:val="3"/>
      </w:numPr>
      <w:outlineLvl w:val="3"/>
    </w:pPr>
    <w:rPr>
      <w:i/>
    </w:rPr>
  </w:style>
  <w:style w:type="paragraph" w:styleId="5">
    <w:name w:val="heading 5"/>
    <w:basedOn w:val="4"/>
    <w:next w:val="a"/>
    <w:link w:val="50"/>
    <w:uiPriority w:val="9"/>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4"/>
    <w:uiPriority w:val="34"/>
    <w:qFormat/>
    <w:rsid w:val="008944B1"/>
    <w:pPr>
      <w:ind w:firstLineChars="200" w:firstLine="42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904C26"/>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904C26"/>
    <w:rPr>
      <w:rFonts w:ascii="Times" w:eastAsia="Batang" w:hAnsi="Times" w:cs="Times New Roman"/>
      <w:kern w:val="0"/>
      <w:sz w:val="18"/>
      <w:szCs w:val="18"/>
      <w:lang w:val="en-GB" w:eastAsia="en-US"/>
    </w:rPr>
  </w:style>
  <w:style w:type="paragraph" w:styleId="a7">
    <w:name w:val="footer"/>
    <w:basedOn w:val="a"/>
    <w:link w:val="a8"/>
    <w:uiPriority w:val="99"/>
    <w:unhideWhenUsed/>
    <w:rsid w:val="00904C26"/>
    <w:pPr>
      <w:tabs>
        <w:tab w:val="center" w:pos="4153"/>
        <w:tab w:val="right" w:pos="8306"/>
      </w:tabs>
      <w:snapToGrid w:val="0"/>
    </w:pPr>
    <w:rPr>
      <w:sz w:val="18"/>
      <w:szCs w:val="18"/>
    </w:rPr>
  </w:style>
  <w:style w:type="character" w:customStyle="1" w:styleId="a8">
    <w:name w:val="页脚 字符"/>
    <w:basedOn w:val="a0"/>
    <w:link w:val="a7"/>
    <w:uiPriority w:val="99"/>
    <w:rsid w:val="00904C26"/>
    <w:rPr>
      <w:rFonts w:ascii="Times" w:eastAsia="Batang" w:hAnsi="Times" w:cs="Times New Roman"/>
      <w:kern w:val="0"/>
      <w:sz w:val="18"/>
      <w:szCs w:val="18"/>
      <w:lang w:val="en-GB" w:eastAsia="en-US"/>
    </w:rPr>
  </w:style>
  <w:style w:type="character" w:styleId="a9">
    <w:name w:val="Placeholder Text"/>
    <w:basedOn w:val="a0"/>
    <w:uiPriority w:val="99"/>
    <w:semiHidden/>
    <w:rsid w:val="00D17BBA"/>
    <w:rPr>
      <w:color w:val="808080"/>
    </w:rPr>
  </w:style>
  <w:style w:type="paragraph" w:customStyle="1" w:styleId="TAH">
    <w:name w:val="TAH"/>
    <w:basedOn w:val="TAC"/>
    <w:link w:val="TAHCar"/>
    <w:rsid w:val="00FB5E95"/>
    <w:rPr>
      <w:b/>
    </w:rPr>
  </w:style>
  <w:style w:type="paragraph" w:customStyle="1" w:styleId="TAC">
    <w:name w:val="TAC"/>
    <w:basedOn w:val="a"/>
    <w:link w:val="TACChar"/>
    <w:qFormat/>
    <w:rsid w:val="00FB5E95"/>
    <w:pPr>
      <w:keepNext/>
      <w:keepLines/>
      <w:jc w:val="center"/>
    </w:pPr>
    <w:rPr>
      <w:rFonts w:ascii="Arial" w:eastAsiaTheme="minorEastAsia" w:hAnsi="Arial"/>
      <w:sz w:val="18"/>
      <w:szCs w:val="20"/>
    </w:rPr>
  </w:style>
  <w:style w:type="character" w:customStyle="1" w:styleId="TACChar">
    <w:name w:val="TAC Char"/>
    <w:link w:val="TAC"/>
    <w:qFormat/>
    <w:locked/>
    <w:rsid w:val="00FB5E95"/>
    <w:rPr>
      <w:rFonts w:ascii="Arial" w:hAnsi="Arial" w:cs="Times New Roman"/>
      <w:kern w:val="0"/>
      <w:sz w:val="18"/>
      <w:szCs w:val="20"/>
      <w:lang w:val="en-GB" w:eastAsia="en-US"/>
    </w:rPr>
  </w:style>
  <w:style w:type="character" w:customStyle="1" w:styleId="TAHCar">
    <w:name w:val="TAH Car"/>
    <w:link w:val="TAH"/>
    <w:qFormat/>
    <w:rsid w:val="00FB5E95"/>
    <w:rPr>
      <w:rFonts w:ascii="Arial" w:hAnsi="Arial" w:cs="Times New Roman"/>
      <w:b/>
      <w:kern w:val="0"/>
      <w:sz w:val="18"/>
      <w:szCs w:val="20"/>
      <w:lang w:val="en-GB" w:eastAsia="en-US"/>
    </w:rPr>
  </w:style>
  <w:style w:type="paragraph" w:styleId="aa">
    <w:name w:val="caption"/>
    <w:basedOn w:val="a"/>
    <w:next w:val="a"/>
    <w:uiPriority w:val="35"/>
    <w:unhideWhenUsed/>
    <w:rsid w:val="00FB5E95"/>
    <w:rPr>
      <w:rFonts w:asciiTheme="majorHAnsi" w:eastAsia="黑体" w:hAnsiTheme="majorHAnsi" w:cstheme="majorBidi"/>
      <w:szCs w:val="20"/>
    </w:rPr>
  </w:style>
  <w:style w:type="paragraph" w:styleId="ab">
    <w:name w:val="Balloon Text"/>
    <w:basedOn w:val="a"/>
    <w:link w:val="ac"/>
    <w:uiPriority w:val="99"/>
    <w:semiHidden/>
    <w:unhideWhenUsed/>
    <w:rsid w:val="000D159F"/>
    <w:rPr>
      <w:sz w:val="18"/>
      <w:szCs w:val="18"/>
    </w:rPr>
  </w:style>
  <w:style w:type="character" w:customStyle="1" w:styleId="ac">
    <w:name w:val="批注框文本 字符"/>
    <w:basedOn w:val="a0"/>
    <w:link w:val="ab"/>
    <w:uiPriority w:val="99"/>
    <w:semiHidden/>
    <w:rsid w:val="000D159F"/>
    <w:rPr>
      <w:rFonts w:ascii="Times" w:eastAsia="Batang" w:hAnsi="Times" w:cs="Times New Roman"/>
      <w:kern w:val="0"/>
      <w:sz w:val="18"/>
      <w:szCs w:val="18"/>
      <w:lang w:val="en-GB" w:eastAsia="en-US"/>
    </w:rPr>
  </w:style>
  <w:style w:type="paragraph" w:customStyle="1" w:styleId="title1">
    <w:name w:val="title 1"/>
    <w:basedOn w:val="1"/>
    <w:next w:val="a"/>
    <w:link w:val="title1Char"/>
    <w:qFormat/>
    <w:rsid w:val="002A25E0"/>
    <w:pPr>
      <w:keepNext/>
      <w:keepLines/>
      <w:widowControl/>
      <w:numPr>
        <w:numId w:val="8"/>
      </w:numPr>
      <w:pBdr>
        <w:top w:val="single" w:sz="12" w:space="3" w:color="auto"/>
      </w:pBdr>
      <w:overflowPunct w:val="0"/>
      <w:autoSpaceDE w:val="0"/>
      <w:autoSpaceDN w:val="0"/>
      <w:adjustRightInd w:val="0"/>
      <w:spacing w:beforeLines="50" w:before="156" w:afterLines="50" w:after="156"/>
      <w:textAlignment w:val="baseline"/>
    </w:pPr>
    <w:rPr>
      <w:rFonts w:eastAsia="宋体"/>
      <w:b w:val="0"/>
      <w:bCs w:val="0"/>
      <w:kern w:val="0"/>
      <w:sz w:val="36"/>
      <w:szCs w:val="20"/>
      <w:lang w:val="en-US" w:eastAsia="zh-CN"/>
    </w:rPr>
  </w:style>
  <w:style w:type="paragraph" w:customStyle="1" w:styleId="title2">
    <w:name w:val="title 2"/>
    <w:basedOn w:val="2"/>
    <w:next w:val="a"/>
    <w:link w:val="title2Char"/>
    <w:qFormat/>
    <w:rsid w:val="006C3ED9"/>
    <w:pPr>
      <w:widowControl/>
      <w:numPr>
        <w:numId w:val="8"/>
      </w:numPr>
      <w:ind w:left="0" w:firstLine="0"/>
      <w:jc w:val="both"/>
    </w:pPr>
    <w:rPr>
      <w:rFonts w:eastAsia="微软雅黑" w:cs="Arial"/>
      <w:b w:val="0"/>
      <w:i w:val="0"/>
      <w:sz w:val="28"/>
      <w:lang w:val="en-US" w:eastAsia="zh-CN"/>
    </w:rPr>
  </w:style>
  <w:style w:type="character" w:customStyle="1" w:styleId="title1Char">
    <w:name w:val="title 1 Char"/>
    <w:link w:val="title1"/>
    <w:rsid w:val="002A25E0"/>
    <w:rPr>
      <w:rFonts w:ascii="Arial" w:eastAsia="宋体" w:hAnsi="Arial" w:cs="Times New Roman"/>
      <w:kern w:val="0"/>
      <w:sz w:val="36"/>
      <w:szCs w:val="20"/>
    </w:rPr>
  </w:style>
  <w:style w:type="paragraph" w:customStyle="1" w:styleId="title3">
    <w:name w:val="title 3"/>
    <w:basedOn w:val="title2"/>
    <w:next w:val="a"/>
    <w:link w:val="title30"/>
    <w:qFormat/>
    <w:rsid w:val="009C7CE9"/>
    <w:pPr>
      <w:numPr>
        <w:ilvl w:val="2"/>
      </w:numPr>
      <w:outlineLvl w:val="2"/>
    </w:pPr>
    <w:rPr>
      <w:sz w:val="22"/>
    </w:rPr>
  </w:style>
  <w:style w:type="table" w:styleId="ad">
    <w:name w:val="Table Grid"/>
    <w:basedOn w:val="a1"/>
    <w:uiPriority w:val="39"/>
    <w:qFormat/>
    <w:rsid w:val="009C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9C7CE9"/>
    <w:rPr>
      <w:sz w:val="21"/>
      <w:szCs w:val="21"/>
    </w:rPr>
  </w:style>
  <w:style w:type="paragraph" w:styleId="af">
    <w:name w:val="annotation text"/>
    <w:basedOn w:val="a"/>
    <w:link w:val="11"/>
    <w:uiPriority w:val="99"/>
    <w:rsid w:val="009C7CE9"/>
    <w:pPr>
      <w:spacing w:after="120"/>
      <w:jc w:val="both"/>
    </w:pPr>
    <w:rPr>
      <w:rFonts w:ascii="Times New Roman" w:eastAsia="Times New Roman" w:hAnsi="Times New Roman"/>
      <w:lang w:val="en-US"/>
    </w:rPr>
  </w:style>
  <w:style w:type="character" w:customStyle="1" w:styleId="af0">
    <w:name w:val="批注文字 字符"/>
    <w:basedOn w:val="a0"/>
    <w:uiPriority w:val="99"/>
    <w:semiHidden/>
    <w:rsid w:val="009C7CE9"/>
    <w:rPr>
      <w:rFonts w:ascii="Times" w:eastAsia="Batang" w:hAnsi="Times" w:cs="Times New Roman"/>
      <w:kern w:val="0"/>
      <w:sz w:val="20"/>
      <w:szCs w:val="24"/>
      <w:lang w:val="en-GB" w:eastAsia="en-US"/>
    </w:rPr>
  </w:style>
  <w:style w:type="paragraph" w:customStyle="1" w:styleId="references">
    <w:name w:val="references"/>
    <w:qFormat/>
    <w:rsid w:val="009C7CE9"/>
    <w:pPr>
      <w:numPr>
        <w:numId w:val="9"/>
      </w:numPr>
      <w:ind w:left="357" w:hanging="357"/>
      <w:jc w:val="both"/>
    </w:pPr>
    <w:rPr>
      <w:rFonts w:ascii="Times New Roman" w:hAnsi="Times New Roman" w:cs="Times New Roman"/>
      <w:noProof/>
      <w:kern w:val="0"/>
      <w:sz w:val="20"/>
      <w:szCs w:val="16"/>
    </w:r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34"/>
    <w:qFormat/>
    <w:locked/>
    <w:rsid w:val="009C7CE9"/>
    <w:rPr>
      <w:rFonts w:ascii="Times" w:eastAsia="Batang" w:hAnsi="Times" w:cs="Times New Roman"/>
      <w:kern w:val="0"/>
      <w:sz w:val="20"/>
      <w:szCs w:val="24"/>
      <w:lang w:val="en-GB" w:eastAsia="en-US"/>
    </w:rPr>
  </w:style>
  <w:style w:type="character" w:customStyle="1" w:styleId="11">
    <w:name w:val="批注文字 字符1"/>
    <w:link w:val="af"/>
    <w:uiPriority w:val="99"/>
    <w:rsid w:val="009C7CE9"/>
    <w:rPr>
      <w:rFonts w:ascii="Times New Roman" w:eastAsia="Times New Roman" w:hAnsi="Times New Roman" w:cs="Times New Roman"/>
      <w:kern w:val="0"/>
      <w:sz w:val="20"/>
      <w:szCs w:val="24"/>
      <w:lang w:eastAsia="en-US"/>
    </w:rPr>
  </w:style>
  <w:style w:type="character" w:customStyle="1" w:styleId="title2Char">
    <w:name w:val="title 2 Char"/>
    <w:link w:val="title2"/>
    <w:rsid w:val="006C3ED9"/>
    <w:rPr>
      <w:rFonts w:ascii="Arial" w:eastAsia="微软雅黑" w:hAnsi="Arial" w:cs="Arial"/>
      <w:bCs/>
      <w:iCs/>
      <w:kern w:val="0"/>
      <w:sz w:val="28"/>
      <w:szCs w:val="28"/>
    </w:rPr>
  </w:style>
  <w:style w:type="paragraph" w:customStyle="1" w:styleId="proposal">
    <w:name w:val="proposal"/>
    <w:basedOn w:val="af1"/>
    <w:next w:val="a"/>
    <w:link w:val="proposalChar"/>
    <w:qFormat/>
    <w:rsid w:val="009C7CE9"/>
    <w:pPr>
      <w:numPr>
        <w:numId w:val="11"/>
      </w:numPr>
      <w:spacing w:beforeLines="50" w:before="120" w:afterLines="50"/>
      <w:jc w:val="both"/>
    </w:pPr>
    <w:rPr>
      <w:rFonts w:ascii="Times New Roman" w:eastAsia="宋体" w:hAnsi="Times New Roman"/>
      <w:b/>
      <w:szCs w:val="20"/>
      <w:lang w:val="en-US" w:eastAsia="zh-CN"/>
    </w:rPr>
  </w:style>
  <w:style w:type="character" w:customStyle="1" w:styleId="title30">
    <w:name w:val="title 3 字符"/>
    <w:link w:val="title3"/>
    <w:rsid w:val="009C7CE9"/>
    <w:rPr>
      <w:rFonts w:ascii="Arial" w:eastAsia="Arial" w:hAnsi="Arial" w:cs="Arial"/>
      <w:bCs/>
      <w:iCs/>
      <w:kern w:val="0"/>
      <w:sz w:val="22"/>
      <w:szCs w:val="28"/>
    </w:rPr>
  </w:style>
  <w:style w:type="paragraph" w:customStyle="1" w:styleId="bullet1">
    <w:name w:val="bullet1"/>
    <w:basedOn w:val="a"/>
    <w:link w:val="bullet10"/>
    <w:qFormat/>
    <w:rsid w:val="009C7CE9"/>
    <w:pPr>
      <w:numPr>
        <w:numId w:val="10"/>
      </w:numPr>
      <w:spacing w:after="120"/>
      <w:jc w:val="both"/>
    </w:pPr>
    <w:rPr>
      <w:rFonts w:ascii="Times New Roman" w:eastAsia="宋体" w:hAnsi="Times New Roman"/>
      <w:lang w:val="en-US" w:eastAsia="zh-CN"/>
    </w:rPr>
  </w:style>
  <w:style w:type="character" w:customStyle="1" w:styleId="proposalChar">
    <w:name w:val="proposal Char"/>
    <w:link w:val="proposal"/>
    <w:rsid w:val="009C7CE9"/>
    <w:rPr>
      <w:rFonts w:ascii="Times New Roman" w:eastAsia="宋体" w:hAnsi="Times New Roman" w:cs="Times New Roman"/>
      <w:b/>
      <w:kern w:val="0"/>
      <w:sz w:val="20"/>
      <w:szCs w:val="20"/>
    </w:rPr>
  </w:style>
  <w:style w:type="character" w:customStyle="1" w:styleId="bullet10">
    <w:name w:val="bullet1 字符"/>
    <w:link w:val="bullet1"/>
    <w:rsid w:val="009C7CE9"/>
    <w:rPr>
      <w:rFonts w:ascii="Times New Roman" w:eastAsia="宋体" w:hAnsi="Times New Roman" w:cs="Times New Roman"/>
      <w:kern w:val="0"/>
      <w:sz w:val="20"/>
      <w:szCs w:val="24"/>
    </w:rPr>
  </w:style>
  <w:style w:type="paragraph" w:customStyle="1" w:styleId="bullet2">
    <w:name w:val="bullet2"/>
    <w:basedOn w:val="bullet1"/>
    <w:link w:val="bullet20"/>
    <w:qFormat/>
    <w:rsid w:val="009C7CE9"/>
    <w:pPr>
      <w:numPr>
        <w:ilvl w:val="1"/>
      </w:numPr>
    </w:pPr>
  </w:style>
  <w:style w:type="paragraph" w:customStyle="1" w:styleId="bullet3">
    <w:name w:val="bullet3"/>
    <w:basedOn w:val="bullet1"/>
    <w:link w:val="bullet30"/>
    <w:qFormat/>
    <w:rsid w:val="009C7CE9"/>
    <w:pPr>
      <w:numPr>
        <w:ilvl w:val="2"/>
      </w:numPr>
    </w:pPr>
  </w:style>
  <w:style w:type="character" w:customStyle="1" w:styleId="bullet20">
    <w:name w:val="bullet2 字符"/>
    <w:basedOn w:val="bullet10"/>
    <w:link w:val="bullet2"/>
    <w:rsid w:val="009C7CE9"/>
    <w:rPr>
      <w:rFonts w:ascii="Times New Roman" w:eastAsia="宋体" w:hAnsi="Times New Roman" w:cs="Times New Roman"/>
      <w:kern w:val="0"/>
      <w:sz w:val="20"/>
      <w:szCs w:val="24"/>
    </w:rPr>
  </w:style>
  <w:style w:type="character" w:customStyle="1" w:styleId="bullet30">
    <w:name w:val="bullet3 字符"/>
    <w:basedOn w:val="bullet10"/>
    <w:link w:val="bullet3"/>
    <w:rsid w:val="009C7CE9"/>
    <w:rPr>
      <w:rFonts w:ascii="Times New Roman" w:eastAsia="宋体" w:hAnsi="Times New Roman" w:cs="Times New Roman"/>
      <w:kern w:val="0"/>
      <w:sz w:val="20"/>
      <w:szCs w:val="24"/>
    </w:rPr>
  </w:style>
  <w:style w:type="paragraph" w:customStyle="1" w:styleId="table">
    <w:name w:val="table"/>
    <w:basedOn w:val="a"/>
    <w:next w:val="a"/>
    <w:link w:val="table0"/>
    <w:qFormat/>
    <w:rsid w:val="009C7CE9"/>
    <w:pPr>
      <w:numPr>
        <w:numId w:val="14"/>
      </w:numPr>
      <w:spacing w:after="120"/>
      <w:jc w:val="center"/>
    </w:pPr>
    <w:rPr>
      <w:rFonts w:ascii="Times New Roman" w:eastAsiaTheme="minorEastAsia" w:hAnsi="Times New Roman"/>
      <w:lang w:val="en-US" w:eastAsia="zh-CN"/>
    </w:rPr>
  </w:style>
  <w:style w:type="paragraph" w:customStyle="1" w:styleId="tabletext">
    <w:name w:val="tabletext"/>
    <w:basedOn w:val="table"/>
    <w:link w:val="tabletext0"/>
    <w:qFormat/>
    <w:rsid w:val="009C7CE9"/>
    <w:pPr>
      <w:numPr>
        <w:numId w:val="0"/>
      </w:numPr>
      <w:spacing w:after="0"/>
    </w:pPr>
  </w:style>
  <w:style w:type="character" w:customStyle="1" w:styleId="table0">
    <w:name w:val="table 字符"/>
    <w:basedOn w:val="a0"/>
    <w:link w:val="table"/>
    <w:rsid w:val="009C7CE9"/>
    <w:rPr>
      <w:rFonts w:ascii="Times New Roman" w:hAnsi="Times New Roman" w:cs="Times New Roman"/>
      <w:kern w:val="0"/>
      <w:sz w:val="20"/>
      <w:szCs w:val="24"/>
    </w:rPr>
  </w:style>
  <w:style w:type="paragraph" w:customStyle="1" w:styleId="titlereference">
    <w:name w:val="titlereference"/>
    <w:basedOn w:val="title1"/>
    <w:link w:val="titlereference0"/>
    <w:qFormat/>
    <w:rsid w:val="009C7CE9"/>
    <w:pPr>
      <w:numPr>
        <w:numId w:val="0"/>
      </w:numPr>
      <w:ind w:left="425" w:hanging="425"/>
    </w:pPr>
  </w:style>
  <w:style w:type="character" w:customStyle="1" w:styleId="tabletext0">
    <w:name w:val="tabletext 字符"/>
    <w:basedOn w:val="table0"/>
    <w:link w:val="tabletext"/>
    <w:rsid w:val="009C7CE9"/>
    <w:rPr>
      <w:rFonts w:ascii="Times New Roman" w:hAnsi="Times New Roman" w:cs="Times New Roman"/>
      <w:kern w:val="0"/>
      <w:sz w:val="20"/>
      <w:szCs w:val="24"/>
    </w:rPr>
  </w:style>
  <w:style w:type="character" w:customStyle="1" w:styleId="titlereference0">
    <w:name w:val="titlereference 字符"/>
    <w:basedOn w:val="title1Char"/>
    <w:link w:val="titlereference"/>
    <w:rsid w:val="009C7CE9"/>
    <w:rPr>
      <w:rFonts w:ascii="Arial" w:eastAsia="宋体" w:hAnsi="Arial" w:cs="Times New Roman"/>
      <w:kern w:val="0"/>
      <w:sz w:val="36"/>
      <w:szCs w:val="20"/>
    </w:rPr>
  </w:style>
  <w:style w:type="paragraph" w:customStyle="1" w:styleId="observation">
    <w:name w:val="observation"/>
    <w:basedOn w:val="a"/>
    <w:link w:val="observation0"/>
    <w:qFormat/>
    <w:rsid w:val="009C7CE9"/>
    <w:pPr>
      <w:numPr>
        <w:numId w:val="13"/>
      </w:numPr>
      <w:spacing w:after="120"/>
      <w:ind w:left="1418" w:hanging="1418"/>
      <w:jc w:val="both"/>
    </w:pPr>
    <w:rPr>
      <w:rFonts w:ascii="Times New Roman" w:eastAsia="宋体" w:hAnsi="Times New Roman"/>
      <w:b/>
      <w:lang w:val="en-US"/>
    </w:rPr>
  </w:style>
  <w:style w:type="paragraph" w:customStyle="1" w:styleId="boldbullet1">
    <w:name w:val="boldbullet1"/>
    <w:basedOn w:val="bullet1"/>
    <w:link w:val="boldbullet10"/>
    <w:qFormat/>
    <w:rsid w:val="009C7CE9"/>
    <w:rPr>
      <w:b/>
    </w:rPr>
  </w:style>
  <w:style w:type="character" w:customStyle="1" w:styleId="observation0">
    <w:name w:val="observation 字符"/>
    <w:basedOn w:val="proposalChar"/>
    <w:link w:val="observation"/>
    <w:rsid w:val="009C7CE9"/>
    <w:rPr>
      <w:rFonts w:ascii="Times New Roman" w:eastAsia="宋体" w:hAnsi="Times New Roman" w:cs="Times New Roman"/>
      <w:b/>
      <w:kern w:val="0"/>
      <w:sz w:val="20"/>
      <w:szCs w:val="24"/>
      <w:lang w:eastAsia="en-US"/>
    </w:rPr>
  </w:style>
  <w:style w:type="paragraph" w:customStyle="1" w:styleId="boldbullet2">
    <w:name w:val="boldbullet2"/>
    <w:basedOn w:val="bullet2"/>
    <w:link w:val="boldbullet20"/>
    <w:qFormat/>
    <w:rsid w:val="009C7CE9"/>
    <w:rPr>
      <w:b/>
    </w:rPr>
  </w:style>
  <w:style w:type="character" w:customStyle="1" w:styleId="boldbullet10">
    <w:name w:val="boldbullet1 字符"/>
    <w:basedOn w:val="bullet10"/>
    <w:link w:val="boldbullet1"/>
    <w:rsid w:val="009C7CE9"/>
    <w:rPr>
      <w:rFonts w:ascii="Times New Roman" w:eastAsia="宋体" w:hAnsi="Times New Roman" w:cs="Times New Roman"/>
      <w:b/>
      <w:kern w:val="0"/>
      <w:sz w:val="20"/>
      <w:szCs w:val="24"/>
    </w:rPr>
  </w:style>
  <w:style w:type="character" w:customStyle="1" w:styleId="boldbullet20">
    <w:name w:val="boldbullet2 字符"/>
    <w:basedOn w:val="bullet20"/>
    <w:link w:val="boldbullet2"/>
    <w:rsid w:val="009C7CE9"/>
    <w:rPr>
      <w:rFonts w:ascii="Times New Roman" w:eastAsia="宋体" w:hAnsi="Times New Roman" w:cs="Times New Roman"/>
      <w:b/>
      <w:kern w:val="0"/>
      <w:sz w:val="20"/>
      <w:szCs w:val="24"/>
    </w:rPr>
  </w:style>
  <w:style w:type="paragraph" w:customStyle="1" w:styleId="figure">
    <w:name w:val="figure"/>
    <w:basedOn w:val="a"/>
    <w:next w:val="a"/>
    <w:link w:val="figure0"/>
    <w:qFormat/>
    <w:rsid w:val="009C7CE9"/>
    <w:pPr>
      <w:numPr>
        <w:numId w:val="15"/>
      </w:numPr>
      <w:spacing w:after="120"/>
      <w:jc w:val="center"/>
    </w:pPr>
    <w:rPr>
      <w:rFonts w:ascii="Times New Roman" w:eastAsia="Times New Roman" w:hAnsi="Times New Roman"/>
      <w:lang w:val="en-US"/>
    </w:rPr>
  </w:style>
  <w:style w:type="character" w:customStyle="1" w:styleId="figure0">
    <w:name w:val="figure 字符"/>
    <w:basedOn w:val="table0"/>
    <w:link w:val="figure"/>
    <w:rsid w:val="009C7CE9"/>
    <w:rPr>
      <w:rFonts w:ascii="Times New Roman" w:eastAsia="Times New Roman" w:hAnsi="Times New Roman" w:cs="Times New Roman"/>
      <w:kern w:val="0"/>
      <w:sz w:val="20"/>
      <w:szCs w:val="24"/>
      <w:lang w:eastAsia="en-US"/>
    </w:rPr>
  </w:style>
  <w:style w:type="paragraph" w:styleId="af1">
    <w:name w:val="Body Text"/>
    <w:basedOn w:val="a"/>
    <w:link w:val="af2"/>
    <w:uiPriority w:val="99"/>
    <w:semiHidden/>
    <w:unhideWhenUsed/>
    <w:rsid w:val="009C7CE9"/>
    <w:pPr>
      <w:spacing w:after="120"/>
    </w:pPr>
  </w:style>
  <w:style w:type="character" w:customStyle="1" w:styleId="af2">
    <w:name w:val="正文文本 字符"/>
    <w:basedOn w:val="a0"/>
    <w:link w:val="af1"/>
    <w:uiPriority w:val="99"/>
    <w:semiHidden/>
    <w:rsid w:val="009C7CE9"/>
    <w:rPr>
      <w:rFonts w:ascii="Times" w:eastAsia="Batang" w:hAnsi="Times" w:cs="Times New Roman"/>
      <w:kern w:val="0"/>
      <w:sz w:val="20"/>
      <w:szCs w:val="24"/>
      <w:lang w:val="en-GB" w:eastAsia="en-US"/>
    </w:rPr>
  </w:style>
  <w:style w:type="paragraph" w:customStyle="1" w:styleId="0Maintext">
    <w:name w:val="0 Main text"/>
    <w:basedOn w:val="a"/>
    <w:link w:val="0MaintextChar"/>
    <w:qFormat/>
    <w:rsid w:val="002737B3"/>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0"/>
    <w:link w:val="0Maintext"/>
    <w:qFormat/>
    <w:rsid w:val="002737B3"/>
    <w:rPr>
      <w:rFonts w:ascii="Times New Roman" w:eastAsia="Malgun Gothic" w:hAnsi="Times New Roman" w:cs="Batang"/>
      <w:kern w:val="0"/>
      <w:sz w:val="20"/>
      <w:szCs w:val="20"/>
      <w:lang w:val="en-GB" w:eastAsia="en-US"/>
    </w:rPr>
  </w:style>
  <w:style w:type="paragraph" w:customStyle="1" w:styleId="TH">
    <w:name w:val="TH"/>
    <w:basedOn w:val="a"/>
    <w:link w:val="THChar"/>
    <w:qFormat/>
    <w:rsid w:val="00340AB9"/>
    <w:pPr>
      <w:keepNext/>
      <w:keepLines/>
      <w:spacing w:before="60" w:after="180"/>
      <w:jc w:val="center"/>
    </w:pPr>
    <w:rPr>
      <w:rFonts w:ascii="Arial" w:eastAsia="宋体" w:hAnsi="Arial"/>
      <w:b/>
      <w:szCs w:val="20"/>
    </w:rPr>
  </w:style>
  <w:style w:type="character" w:customStyle="1" w:styleId="THChar">
    <w:name w:val="TH Char"/>
    <w:link w:val="TH"/>
    <w:qFormat/>
    <w:rsid w:val="00340AB9"/>
    <w:rPr>
      <w:rFonts w:ascii="Arial" w:eastAsia="宋体" w:hAnsi="Arial" w:cs="Times New Roman"/>
      <w:b/>
      <w:kern w:val="0"/>
      <w:sz w:val="20"/>
      <w:szCs w:val="20"/>
      <w:lang w:val="en-GB" w:eastAsia="en-US"/>
    </w:rPr>
  </w:style>
  <w:style w:type="paragraph" w:styleId="af3">
    <w:name w:val="annotation subject"/>
    <w:basedOn w:val="af"/>
    <w:next w:val="af"/>
    <w:link w:val="af4"/>
    <w:uiPriority w:val="99"/>
    <w:semiHidden/>
    <w:unhideWhenUsed/>
    <w:rsid w:val="00A9315A"/>
    <w:pPr>
      <w:spacing w:after="0"/>
      <w:jc w:val="left"/>
    </w:pPr>
    <w:rPr>
      <w:rFonts w:ascii="Times" w:eastAsia="Batang" w:hAnsi="Times"/>
      <w:b/>
      <w:bCs/>
      <w:lang w:val="en-GB"/>
    </w:rPr>
  </w:style>
  <w:style w:type="character" w:customStyle="1" w:styleId="af4">
    <w:name w:val="批注主题 字符"/>
    <w:basedOn w:val="11"/>
    <w:link w:val="af3"/>
    <w:uiPriority w:val="99"/>
    <w:semiHidden/>
    <w:rsid w:val="00A9315A"/>
    <w:rPr>
      <w:rFonts w:ascii="Times" w:eastAsia="Batang" w:hAnsi="Times" w:cs="Times New Roman"/>
      <w:b/>
      <w:bC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8581">
      <w:bodyDiv w:val="1"/>
      <w:marLeft w:val="0"/>
      <w:marRight w:val="0"/>
      <w:marTop w:val="0"/>
      <w:marBottom w:val="0"/>
      <w:divBdr>
        <w:top w:val="none" w:sz="0" w:space="0" w:color="auto"/>
        <w:left w:val="none" w:sz="0" w:space="0" w:color="auto"/>
        <w:bottom w:val="none" w:sz="0" w:space="0" w:color="auto"/>
        <w:right w:val="none" w:sz="0" w:space="0" w:color="auto"/>
      </w:divBdr>
      <w:divsChild>
        <w:div w:id="1913807235">
          <w:marLeft w:val="1800"/>
          <w:marRight w:val="0"/>
          <w:marTop w:val="200"/>
          <w:marBottom w:val="0"/>
          <w:divBdr>
            <w:top w:val="none" w:sz="0" w:space="0" w:color="auto"/>
            <w:left w:val="none" w:sz="0" w:space="0" w:color="auto"/>
            <w:bottom w:val="none" w:sz="0" w:space="0" w:color="auto"/>
            <w:right w:val="none" w:sz="0" w:space="0" w:color="auto"/>
          </w:divBdr>
        </w:div>
      </w:divsChild>
    </w:div>
    <w:div w:id="405496960">
      <w:bodyDiv w:val="1"/>
      <w:marLeft w:val="0"/>
      <w:marRight w:val="0"/>
      <w:marTop w:val="0"/>
      <w:marBottom w:val="0"/>
      <w:divBdr>
        <w:top w:val="none" w:sz="0" w:space="0" w:color="auto"/>
        <w:left w:val="none" w:sz="0" w:space="0" w:color="auto"/>
        <w:bottom w:val="none" w:sz="0" w:space="0" w:color="auto"/>
        <w:right w:val="none" w:sz="0" w:space="0" w:color="auto"/>
      </w:divBdr>
    </w:div>
    <w:div w:id="97159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9A526-5AC2-4629-8E17-F0B0CB1B690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D7DFC11-C4E5-4EEF-88A5-07A30C080E15}">
  <ds:schemaRefs>
    <ds:schemaRef ds:uri="http://schemas.openxmlformats.org/officeDocument/2006/bibliography"/>
  </ds:schemaRefs>
</ds:datastoreItem>
</file>

<file path=customXml/itemProps3.xml><?xml version="1.0" encoding="utf-8"?>
<ds:datastoreItem xmlns:ds="http://schemas.openxmlformats.org/officeDocument/2006/customXml" ds:itemID="{0EF330BE-68A5-4E28-B50C-129C78809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B9EF6-DCE4-4706-BA8F-A471CD0568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4</Pages>
  <Words>1627</Words>
  <Characters>9277</Characters>
  <Application>Microsoft Office Word</Application>
  <DocSecurity>0</DocSecurity>
  <Lines>77</Lines>
  <Paragraphs>21</Paragraphs>
  <ScaleCrop>false</ScaleCrop>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刘殷卉</cp:lastModifiedBy>
  <cp:revision>76</cp:revision>
  <dcterms:created xsi:type="dcterms:W3CDTF">2024-02-04T02:59:00Z</dcterms:created>
  <dcterms:modified xsi:type="dcterms:W3CDTF">2024-04-03T07:40:00Z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